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F" w:rsidRDefault="0058316F">
      <w:pPr>
        <w:jc w:val="center"/>
        <w:rPr>
          <w:b/>
        </w:rPr>
      </w:pPr>
      <w:r>
        <w:rPr>
          <w:b/>
        </w:rPr>
        <w:tab/>
      </w:r>
    </w:p>
    <w:p w:rsidR="0058316F" w:rsidRDefault="0058316F">
      <w:pPr>
        <w:jc w:val="center"/>
        <w:rPr>
          <w:b/>
        </w:rPr>
      </w:pPr>
      <w:r>
        <w:rPr>
          <w:b/>
        </w:rPr>
        <w:t>BIZTONSÁGI ADATLAP</w:t>
      </w:r>
    </w:p>
    <w:p w:rsidR="006F3B0C" w:rsidRPr="005614D3" w:rsidRDefault="006F3B0C" w:rsidP="006F3B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Összhangban van a 830/2015/EU </w:t>
      </w:r>
      <w:r w:rsidRPr="005614D3">
        <w:rPr>
          <w:sz w:val="23"/>
          <w:szCs w:val="23"/>
        </w:rPr>
        <w:t>Rendelettel módosított 1907/2006/EK Rendelet (REACH) II. Mellékletével</w:t>
      </w:r>
    </w:p>
    <w:p w:rsidR="0058316F" w:rsidRDefault="0058316F">
      <w:pPr>
        <w:jc w:val="center"/>
        <w:rPr>
          <w:sz w:val="22"/>
        </w:rPr>
      </w:pPr>
    </w:p>
    <w:p w:rsidR="0058316F" w:rsidRDefault="0058316F">
      <w:pPr>
        <w:rPr>
          <w:sz w:val="22"/>
        </w:rPr>
      </w:pPr>
      <w:r>
        <w:rPr>
          <w:sz w:val="22"/>
        </w:rPr>
        <w:t>A ki</w:t>
      </w:r>
      <w:r w:rsidR="00566667">
        <w:rPr>
          <w:sz w:val="22"/>
        </w:rPr>
        <w:t xml:space="preserve">állítás dátuma: </w:t>
      </w:r>
      <w:r w:rsidR="008D62E6">
        <w:rPr>
          <w:sz w:val="22"/>
        </w:rPr>
        <w:t>2012</w:t>
      </w:r>
      <w:r w:rsidR="00566667">
        <w:rPr>
          <w:sz w:val="22"/>
        </w:rPr>
        <w:t>.</w:t>
      </w:r>
      <w:r w:rsidR="008D62E6">
        <w:rPr>
          <w:sz w:val="22"/>
        </w:rPr>
        <w:t xml:space="preserve"> </w:t>
      </w:r>
      <w:r w:rsidR="00D52846">
        <w:rPr>
          <w:sz w:val="22"/>
        </w:rPr>
        <w:t>március 30</w:t>
      </w:r>
      <w:r w:rsidR="008D62E6">
        <w:rPr>
          <w:sz w:val="22"/>
        </w:rPr>
        <w:t>.</w:t>
      </w:r>
    </w:p>
    <w:p w:rsidR="0058316F" w:rsidRDefault="00E92596">
      <w:pPr>
        <w:rPr>
          <w:sz w:val="22"/>
        </w:rPr>
      </w:pPr>
      <w:r>
        <w:rPr>
          <w:sz w:val="22"/>
        </w:rPr>
        <w:t>Felülvizsgálat dátuma</w:t>
      </w:r>
      <w:r w:rsidR="009D4A56">
        <w:rPr>
          <w:sz w:val="22"/>
        </w:rPr>
        <w:t xml:space="preserve">: </w:t>
      </w:r>
      <w:r w:rsidR="008D62E6">
        <w:rPr>
          <w:sz w:val="22"/>
        </w:rPr>
        <w:t xml:space="preserve">2017. </w:t>
      </w:r>
      <w:r w:rsidR="006A5349">
        <w:rPr>
          <w:sz w:val="22"/>
        </w:rPr>
        <w:t>június 7</w:t>
      </w:r>
      <w:r w:rsidR="00184539">
        <w:rPr>
          <w:sz w:val="22"/>
        </w:rPr>
        <w:t>.</w:t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8D62E6">
        <w:rPr>
          <w:sz w:val="22"/>
        </w:rPr>
        <w:tab/>
      </w:r>
      <w:r w:rsidR="0097057F">
        <w:rPr>
          <w:sz w:val="22"/>
        </w:rPr>
        <w:t xml:space="preserve">       </w:t>
      </w:r>
      <w:r w:rsidR="00D52846">
        <w:rPr>
          <w:sz w:val="22"/>
        </w:rPr>
        <w:t>5</w:t>
      </w:r>
      <w:r w:rsidR="006F3B0C">
        <w:rPr>
          <w:sz w:val="22"/>
        </w:rPr>
        <w:t>.</w:t>
      </w:r>
      <w:r w:rsidR="009D4A56">
        <w:rPr>
          <w:sz w:val="22"/>
        </w:rPr>
        <w:t>verzió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E138AD" w:rsidRPr="00D52846" w:rsidRDefault="006A5349" w:rsidP="006E0749">
            <w:pPr>
              <w:rPr>
                <w:b/>
                <w:sz w:val="26"/>
                <w:szCs w:val="26"/>
              </w:rPr>
            </w:pPr>
            <w:r w:rsidRPr="00D52846">
              <w:rPr>
                <w:b/>
                <w:sz w:val="26"/>
                <w:szCs w:val="26"/>
              </w:rPr>
              <w:t>1.</w:t>
            </w:r>
            <w:r w:rsidR="00E138AD" w:rsidRPr="00D52846">
              <w:rPr>
                <w:b/>
                <w:sz w:val="26"/>
                <w:szCs w:val="26"/>
              </w:rPr>
              <w:t>szakasz: Az anyag/keverék és a vállalat/vállalkozás azonosítása *</w:t>
            </w:r>
          </w:p>
          <w:p w:rsidR="009C47AA" w:rsidRPr="00D52846" w:rsidRDefault="006E0749" w:rsidP="006E0749">
            <w:pPr>
              <w:rPr>
                <w:b/>
                <w:sz w:val="28"/>
              </w:rPr>
            </w:pPr>
            <w:r w:rsidRPr="00D52846">
              <w:rPr>
                <w:b/>
                <w:sz w:val="22"/>
              </w:rPr>
              <w:br/>
            </w:r>
            <w:r w:rsidR="00E138AD" w:rsidRPr="00D52846">
              <w:rPr>
                <w:b/>
                <w:sz w:val="22"/>
              </w:rPr>
              <w:t>1.1. Termékazonosító:</w:t>
            </w:r>
            <w:r w:rsidR="00E138AD" w:rsidRPr="00D52846">
              <w:rPr>
                <w:sz w:val="22"/>
              </w:rPr>
              <w:t xml:space="preserve">                   </w:t>
            </w:r>
            <w:r w:rsidR="009C47AA" w:rsidRPr="00D52846">
              <w:rPr>
                <w:b/>
                <w:sz w:val="28"/>
              </w:rPr>
              <w:t xml:space="preserve">Cudy </w:t>
            </w:r>
            <w:r w:rsidR="00D52846" w:rsidRPr="00D52846">
              <w:rPr>
                <w:b/>
                <w:sz w:val="28"/>
              </w:rPr>
              <w:t>mosószappan reszelék</w:t>
            </w:r>
          </w:p>
          <w:p w:rsidR="001A40E9" w:rsidRPr="00D52846" w:rsidRDefault="009C47AA" w:rsidP="00765758">
            <w:pPr>
              <w:jc w:val="center"/>
              <w:rPr>
                <w:b/>
                <w:sz w:val="28"/>
              </w:rPr>
            </w:pPr>
            <w:r w:rsidRPr="00D52846">
              <w:rPr>
                <w:b/>
                <w:sz w:val="28"/>
              </w:rPr>
              <w:t xml:space="preserve">           </w:t>
            </w:r>
          </w:p>
          <w:p w:rsidR="00E138AD" w:rsidRPr="00D52846" w:rsidRDefault="00E138AD" w:rsidP="00E138AD">
            <w:pPr>
              <w:spacing w:before="120"/>
              <w:rPr>
                <w:b/>
                <w:sz w:val="22"/>
              </w:rPr>
            </w:pPr>
            <w:r w:rsidRPr="00D52846">
              <w:rPr>
                <w:b/>
                <w:sz w:val="22"/>
              </w:rPr>
              <w:t xml:space="preserve">1.2. Az anyag vagy keverék megfelelő azonosított felhasználásai, illetve ellenjavallt felhasználásai: </w:t>
            </w:r>
          </w:p>
          <w:p w:rsidR="006E0749" w:rsidRPr="00D52846" w:rsidRDefault="001A40E9" w:rsidP="001A40E9">
            <w:pPr>
              <w:spacing w:before="120"/>
              <w:rPr>
                <w:sz w:val="22"/>
              </w:rPr>
            </w:pPr>
            <w:r w:rsidRPr="00D52846">
              <w:rPr>
                <w:sz w:val="22"/>
              </w:rPr>
              <w:t xml:space="preserve">Azonosított felhasználása: </w:t>
            </w:r>
            <w:r w:rsidR="00D52846" w:rsidRPr="00D52846">
              <w:rPr>
                <w:sz w:val="22"/>
              </w:rPr>
              <w:t>textíliák mosása</w:t>
            </w:r>
          </w:p>
          <w:p w:rsidR="001A40E9" w:rsidRPr="00D52846" w:rsidRDefault="001A40E9" w:rsidP="001A40E9">
            <w:pPr>
              <w:rPr>
                <w:sz w:val="22"/>
              </w:rPr>
            </w:pPr>
            <w:r w:rsidRPr="00D52846">
              <w:rPr>
                <w:sz w:val="22"/>
              </w:rPr>
              <w:t>Ellenjavallt felhasználás: nem ismert.</w:t>
            </w:r>
          </w:p>
          <w:p w:rsidR="006E0749" w:rsidRPr="00D52846" w:rsidRDefault="006E0749" w:rsidP="006E0749">
            <w:pPr>
              <w:rPr>
                <w:sz w:val="22"/>
              </w:rPr>
            </w:pPr>
          </w:p>
          <w:p w:rsidR="00E138AD" w:rsidRPr="00D52846" w:rsidRDefault="00E138AD" w:rsidP="00E138AD">
            <w:pPr>
              <w:ind w:left="38"/>
              <w:rPr>
                <w:b/>
                <w:sz w:val="22"/>
              </w:rPr>
            </w:pPr>
            <w:r w:rsidRPr="00D52846">
              <w:rPr>
                <w:b/>
                <w:sz w:val="22"/>
              </w:rPr>
              <w:t>1.3. A biztonsági adatlap szállítójának adatai:</w:t>
            </w:r>
          </w:p>
          <w:p w:rsidR="006E0749" w:rsidRPr="00D52846" w:rsidRDefault="006E0749" w:rsidP="006E0749">
            <w:pPr>
              <w:ind w:left="38"/>
              <w:jc w:val="center"/>
              <w:rPr>
                <w:b/>
                <w:sz w:val="22"/>
              </w:rPr>
            </w:pPr>
            <w:r w:rsidRPr="00D52846">
              <w:rPr>
                <w:b/>
                <w:sz w:val="22"/>
              </w:rPr>
              <w:t>Cudy Future Kft.</w:t>
            </w:r>
          </w:p>
          <w:p w:rsidR="006E0749" w:rsidRPr="00D52846" w:rsidRDefault="006E0749" w:rsidP="006E0749">
            <w:pPr>
              <w:jc w:val="center"/>
              <w:rPr>
                <w:sz w:val="22"/>
              </w:rPr>
            </w:pPr>
            <w:r w:rsidRPr="00D52846">
              <w:rPr>
                <w:sz w:val="22"/>
              </w:rPr>
              <w:t xml:space="preserve">                       4400 Nyíregyháza, Tünde u. 18.</w:t>
            </w:r>
          </w:p>
          <w:p w:rsidR="006E0749" w:rsidRPr="00D52846" w:rsidRDefault="006E0749" w:rsidP="006E0749">
            <w:pPr>
              <w:jc w:val="center"/>
              <w:rPr>
                <w:sz w:val="22"/>
              </w:rPr>
            </w:pPr>
            <w:r w:rsidRPr="00D52846">
              <w:rPr>
                <w:sz w:val="22"/>
              </w:rPr>
              <w:t xml:space="preserve">       Tel: +36 </w:t>
            </w:r>
            <w:r w:rsidR="006F3B0C" w:rsidRPr="00D52846">
              <w:rPr>
                <w:sz w:val="22"/>
              </w:rPr>
              <w:t>42 512 788</w:t>
            </w:r>
          </w:p>
          <w:p w:rsidR="006E0749" w:rsidRPr="00D52846" w:rsidRDefault="006E0749" w:rsidP="006E0749">
            <w:pPr>
              <w:jc w:val="center"/>
              <w:rPr>
                <w:sz w:val="22"/>
              </w:rPr>
            </w:pPr>
            <w:r w:rsidRPr="00D52846">
              <w:rPr>
                <w:sz w:val="22"/>
              </w:rPr>
              <w:t xml:space="preserve">           </w:t>
            </w:r>
            <w:r w:rsidR="007245B3" w:rsidRPr="00D52846">
              <w:rPr>
                <w:sz w:val="22"/>
              </w:rPr>
              <w:t xml:space="preserve">     </w:t>
            </w:r>
            <w:r w:rsidRPr="00D52846">
              <w:rPr>
                <w:sz w:val="22"/>
              </w:rPr>
              <w:t xml:space="preserve"> e-mail: </w:t>
            </w:r>
            <w:hyperlink r:id="rId8" w:history="1">
              <w:r w:rsidRPr="00D52846">
                <w:rPr>
                  <w:rStyle w:val="Hyperlink"/>
                  <w:color w:val="auto"/>
                  <w:sz w:val="22"/>
                </w:rPr>
                <w:t>info@cudyfuture.hu</w:t>
              </w:r>
            </w:hyperlink>
          </w:p>
          <w:p w:rsidR="006E0749" w:rsidRPr="00D52846" w:rsidRDefault="006E0749" w:rsidP="006E0749">
            <w:pPr>
              <w:rPr>
                <w:sz w:val="22"/>
              </w:rPr>
            </w:pPr>
          </w:p>
          <w:p w:rsidR="006E0749" w:rsidRPr="00D52846" w:rsidRDefault="006E0749" w:rsidP="006E0749">
            <w:pPr>
              <w:rPr>
                <w:sz w:val="22"/>
              </w:rPr>
            </w:pPr>
          </w:p>
          <w:p w:rsidR="006E0749" w:rsidRPr="00D52846" w:rsidRDefault="00E138AD" w:rsidP="006E0749">
            <w:pPr>
              <w:rPr>
                <w:sz w:val="22"/>
              </w:rPr>
            </w:pPr>
            <w:r w:rsidRPr="00D52846">
              <w:rPr>
                <w:b/>
                <w:sz w:val="22"/>
              </w:rPr>
              <w:t>1.4. Sürgősségi telefonszám:</w:t>
            </w:r>
            <w:r w:rsidRPr="00D52846">
              <w:rPr>
                <w:sz w:val="22"/>
              </w:rPr>
              <w:t xml:space="preserve"> </w:t>
            </w:r>
            <w:r w:rsidR="006E0749" w:rsidRPr="00D52846">
              <w:rPr>
                <w:sz w:val="22"/>
              </w:rPr>
              <w:t>06-42-</w:t>
            </w:r>
            <w:r w:rsidR="006F3B0C" w:rsidRPr="00D52846">
              <w:rPr>
                <w:sz w:val="22"/>
              </w:rPr>
              <w:t>512-788</w:t>
            </w:r>
          </w:p>
          <w:p w:rsidR="006E0749" w:rsidRPr="00D52846" w:rsidRDefault="006E0749" w:rsidP="006E0749">
            <w:pPr>
              <w:rPr>
                <w:sz w:val="22"/>
              </w:rPr>
            </w:pPr>
            <w:r w:rsidRPr="00D52846">
              <w:rPr>
                <w:sz w:val="22"/>
              </w:rPr>
              <w:t xml:space="preserve">                                        Elérhetőség: munkanapokon 8-16 óráig</w:t>
            </w:r>
          </w:p>
          <w:p w:rsidR="006E0749" w:rsidRPr="00D52846" w:rsidRDefault="006E0749" w:rsidP="006E0749">
            <w:pPr>
              <w:rPr>
                <w:sz w:val="22"/>
              </w:rPr>
            </w:pPr>
            <w:r w:rsidRPr="00D52846">
              <w:rPr>
                <w:sz w:val="22"/>
              </w:rPr>
              <w:t>Az Egészségügyi Toxikológiai Tájékoztató Szolgálat (ETTSZ) telefonszáma:</w:t>
            </w:r>
          </w:p>
          <w:p w:rsidR="0058316F" w:rsidRPr="00100893" w:rsidRDefault="006E0749" w:rsidP="006E0749">
            <w:pPr>
              <w:rPr>
                <w:color w:val="FF0000"/>
                <w:sz w:val="22"/>
              </w:rPr>
            </w:pPr>
            <w:r w:rsidRPr="00D52846">
              <w:rPr>
                <w:sz w:val="22"/>
              </w:rPr>
              <w:t xml:space="preserve">                                        (06 1) 476 6464, 06 80 201 199 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E138AD" w:rsidRPr="00C85ED6" w:rsidRDefault="00E138AD" w:rsidP="00E138AD">
            <w:pPr>
              <w:rPr>
                <w:b/>
                <w:sz w:val="26"/>
                <w:szCs w:val="26"/>
              </w:rPr>
            </w:pPr>
            <w:r w:rsidRPr="00C85ED6">
              <w:rPr>
                <w:b/>
                <w:sz w:val="26"/>
                <w:szCs w:val="26"/>
              </w:rPr>
              <w:t>2. szakasz: A veszély azonosítása*</w:t>
            </w:r>
          </w:p>
          <w:p w:rsidR="00402085" w:rsidRPr="00C85ED6" w:rsidRDefault="00402085" w:rsidP="00402085">
            <w:pPr>
              <w:rPr>
                <w:sz w:val="22"/>
              </w:rPr>
            </w:pPr>
          </w:p>
          <w:p w:rsidR="00E138AD" w:rsidRPr="00C85ED6" w:rsidRDefault="00E138AD" w:rsidP="00E138AD">
            <w:pPr>
              <w:rPr>
                <w:b/>
                <w:sz w:val="22"/>
                <w:szCs w:val="22"/>
              </w:rPr>
            </w:pPr>
            <w:r w:rsidRPr="00C85ED6">
              <w:rPr>
                <w:b/>
                <w:sz w:val="22"/>
                <w:szCs w:val="22"/>
              </w:rPr>
              <w:t>2.1. Az anyag vagy keverék besorolása:</w:t>
            </w:r>
          </w:p>
          <w:p w:rsidR="008D62E6" w:rsidRPr="00C85ED6" w:rsidRDefault="008D62E6" w:rsidP="008D62E6">
            <w:pPr>
              <w:rPr>
                <w:sz w:val="22"/>
              </w:rPr>
            </w:pPr>
            <w:r w:rsidRPr="00C85ED6">
              <w:rPr>
                <w:sz w:val="22"/>
              </w:rPr>
              <w:t>A 1272/2008/EK (CLP) rendelet szerint:</w:t>
            </w:r>
          </w:p>
          <w:p w:rsidR="00E138AD" w:rsidRPr="00C85ED6" w:rsidRDefault="00E138AD" w:rsidP="008D62E6">
            <w:pPr>
              <w:rPr>
                <w:sz w:val="22"/>
              </w:rPr>
            </w:pPr>
          </w:p>
          <w:p w:rsidR="00E138AD" w:rsidRPr="00C85ED6" w:rsidRDefault="00E138AD" w:rsidP="00E138AD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A termék nem felel meg az osztályozási kritériumoknak, a 1272/2008/EK rendelet alapján.</w:t>
            </w:r>
          </w:p>
          <w:p w:rsidR="00E138AD" w:rsidRPr="00C85ED6" w:rsidRDefault="00E138AD" w:rsidP="00E138AD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Veszélyességi osztály és kategória: a készítmény nem veszélyes</w:t>
            </w:r>
          </w:p>
          <w:p w:rsidR="00E138AD" w:rsidRPr="00C85ED6" w:rsidRDefault="00E138AD" w:rsidP="00E138AD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A készítmény használatára utaló figyelmeztető H-mondat: nem szükséges</w:t>
            </w:r>
          </w:p>
          <w:p w:rsidR="00E138AD" w:rsidRPr="00C85ED6" w:rsidRDefault="00E138AD" w:rsidP="00E138AD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 xml:space="preserve">Veszélypiktogram: nem szükséges </w:t>
            </w:r>
          </w:p>
          <w:p w:rsidR="00E138AD" w:rsidRPr="00C85ED6" w:rsidRDefault="00E138AD" w:rsidP="00E138AD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Figyelmeztetés: nem szükséges</w:t>
            </w:r>
          </w:p>
          <w:p w:rsidR="00402085" w:rsidRPr="00C85ED6" w:rsidRDefault="00402085" w:rsidP="00402085">
            <w:pPr>
              <w:rPr>
                <w:sz w:val="22"/>
              </w:rPr>
            </w:pPr>
          </w:p>
          <w:p w:rsidR="00E138AD" w:rsidRPr="00C85ED6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85ED6">
              <w:rPr>
                <w:b/>
                <w:sz w:val="22"/>
              </w:rPr>
              <w:t>2.2. Címkézési elemek:</w:t>
            </w:r>
          </w:p>
          <w:p w:rsidR="008D62E6" w:rsidRPr="00C85ED6" w:rsidRDefault="008D62E6" w:rsidP="008D62E6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8D62E6" w:rsidRPr="00C85ED6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C85ED6">
              <w:rPr>
                <w:sz w:val="22"/>
                <w:u w:val="single"/>
              </w:rPr>
              <w:t>Veszélyességi jel: -</w:t>
            </w:r>
          </w:p>
          <w:p w:rsidR="008D62E6" w:rsidRPr="00C85ED6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C85ED6">
              <w:rPr>
                <w:sz w:val="22"/>
                <w:u w:val="single"/>
              </w:rPr>
              <w:t>Piktogram: -</w:t>
            </w:r>
          </w:p>
          <w:p w:rsidR="008D62E6" w:rsidRPr="00C85ED6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  <w:u w:val="single"/>
              </w:rPr>
            </w:pPr>
            <w:r w:rsidRPr="00C85ED6">
              <w:rPr>
                <w:sz w:val="22"/>
                <w:u w:val="single"/>
              </w:rPr>
              <w:t>Figyelmeztetés: -</w:t>
            </w:r>
          </w:p>
          <w:p w:rsidR="008D62E6" w:rsidRPr="00C85ED6" w:rsidRDefault="008D62E6" w:rsidP="008D62E6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C85ED6">
              <w:rPr>
                <w:sz w:val="22"/>
                <w:u w:val="single"/>
              </w:rPr>
              <w:t>Figyelmeztető mondatok</w:t>
            </w:r>
            <w:r w:rsidRPr="00C85ED6">
              <w:rPr>
                <w:sz w:val="22"/>
              </w:rPr>
              <w:t>: -</w:t>
            </w:r>
          </w:p>
          <w:p w:rsidR="00402085" w:rsidRPr="00C85ED6" w:rsidRDefault="00402085" w:rsidP="008D62E6">
            <w:pPr>
              <w:spacing w:after="120"/>
              <w:rPr>
                <w:sz w:val="22"/>
                <w:u w:val="single"/>
              </w:rPr>
            </w:pPr>
            <w:r w:rsidRPr="00C85ED6">
              <w:rPr>
                <w:sz w:val="22"/>
                <w:u w:val="single"/>
              </w:rPr>
              <w:t>Óvintézkedésre vonatkozó / P mondatok:</w:t>
            </w:r>
          </w:p>
          <w:p w:rsidR="00C85ED6" w:rsidRPr="00C85ED6" w:rsidRDefault="00C85ED6" w:rsidP="00C85ED6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P102 Gyermekektől elzárva tartandó.</w:t>
            </w:r>
          </w:p>
          <w:p w:rsidR="00C85ED6" w:rsidRPr="00C85ED6" w:rsidRDefault="00C85ED6" w:rsidP="00C85ED6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P264 A használatot követően a kezeket alaposan meg kell mosni.</w:t>
            </w:r>
          </w:p>
          <w:p w:rsidR="00C85ED6" w:rsidRPr="00C85ED6" w:rsidRDefault="00C85ED6" w:rsidP="00C85ED6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t>P305+P351+P338 SZEMBE KERÜLÉS ESETÉN: Több percig tartó óvatos öblítés vízzel. Adott esetben a kontaktlencsék eltávolítása, ha könnyen megoldható. Az öblítés folytatása.</w:t>
            </w:r>
          </w:p>
          <w:p w:rsidR="00C85ED6" w:rsidRPr="00C85ED6" w:rsidRDefault="00C85ED6" w:rsidP="00C85ED6">
            <w:pPr>
              <w:rPr>
                <w:sz w:val="22"/>
                <w:szCs w:val="22"/>
              </w:rPr>
            </w:pPr>
            <w:r w:rsidRPr="00C85ED6">
              <w:rPr>
                <w:sz w:val="22"/>
                <w:szCs w:val="22"/>
              </w:rPr>
              <w:lastRenderedPageBreak/>
              <w:t>P337+P313 Ha a szemirritáció nem múlik el: orvosi ellátást kell kérni.</w:t>
            </w:r>
          </w:p>
          <w:p w:rsidR="00402085" w:rsidRPr="00C85ED6" w:rsidRDefault="00402085" w:rsidP="00402085">
            <w:pPr>
              <w:rPr>
                <w:sz w:val="22"/>
              </w:rPr>
            </w:pPr>
          </w:p>
          <w:p w:rsidR="00402085" w:rsidRPr="00C85ED6" w:rsidRDefault="00402085" w:rsidP="00402085">
            <w:pPr>
              <w:rPr>
                <w:sz w:val="22"/>
                <w:u w:val="single"/>
              </w:rPr>
            </w:pPr>
            <w:r w:rsidRPr="00C85ED6">
              <w:rPr>
                <w:sz w:val="22"/>
                <w:u w:val="single"/>
              </w:rPr>
              <w:t>Kiegészítő információ / EUH mondatok:</w:t>
            </w:r>
          </w:p>
          <w:p w:rsidR="00402085" w:rsidRPr="00C85ED6" w:rsidRDefault="00402085" w:rsidP="00402085">
            <w:pPr>
              <w:rPr>
                <w:sz w:val="22"/>
              </w:rPr>
            </w:pPr>
            <w:r w:rsidRPr="00C85ED6">
              <w:rPr>
                <w:sz w:val="22"/>
              </w:rPr>
              <w:t>--</w:t>
            </w:r>
          </w:p>
          <w:p w:rsidR="006A5349" w:rsidRPr="00C85ED6" w:rsidRDefault="006A5349" w:rsidP="00402085">
            <w:pPr>
              <w:rPr>
                <w:sz w:val="22"/>
              </w:rPr>
            </w:pPr>
          </w:p>
          <w:p w:rsidR="00402085" w:rsidRPr="00C85ED6" w:rsidRDefault="00402085" w:rsidP="0040208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85ED6">
              <w:rPr>
                <w:b/>
                <w:sz w:val="22"/>
              </w:rPr>
              <w:t>2.3. Egyéb veszélyek:</w:t>
            </w:r>
          </w:p>
          <w:p w:rsidR="006F3B0C" w:rsidRPr="00C85ED6" w:rsidRDefault="006F3B0C" w:rsidP="006F3B0C">
            <w:pPr>
              <w:autoSpaceDE w:val="0"/>
              <w:autoSpaceDN w:val="0"/>
              <w:adjustRightInd w:val="0"/>
            </w:pPr>
            <w:r w:rsidRPr="00C85ED6">
              <w:t xml:space="preserve">Az anyag az 1907/2006/EK Rendelet XIII. Melléklete szerint megfelel a PBT kritériumoknak: nem alkalmazható. </w:t>
            </w:r>
          </w:p>
          <w:p w:rsidR="006F3B0C" w:rsidRPr="00C85ED6" w:rsidRDefault="006F3B0C" w:rsidP="006F3B0C">
            <w:pPr>
              <w:autoSpaceDE w:val="0"/>
              <w:autoSpaceDN w:val="0"/>
              <w:adjustRightInd w:val="0"/>
              <w:spacing w:before="120"/>
            </w:pPr>
            <w:r w:rsidRPr="00C85ED6">
              <w:t xml:space="preserve">Az anyagok az 1907/2006/ EK Rendelet XIII. Melléklete szerint megfelelnek a vPvB kritériumoknak: </w:t>
            </w:r>
          </w:p>
          <w:p w:rsidR="006F3B0C" w:rsidRPr="00C85ED6" w:rsidRDefault="006F3B0C" w:rsidP="006F3B0C">
            <w:pPr>
              <w:autoSpaceDE w:val="0"/>
              <w:autoSpaceDN w:val="0"/>
              <w:adjustRightInd w:val="0"/>
            </w:pPr>
            <w:r w:rsidRPr="00C85ED6">
              <w:t xml:space="preserve">nem alkalmazható. </w:t>
            </w:r>
          </w:p>
          <w:p w:rsidR="006F3B0C" w:rsidRPr="00C85ED6" w:rsidRDefault="006F3B0C" w:rsidP="006F3B0C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C85ED6">
              <w:t xml:space="preserve">Egyéb veszélyek, amelyek nem következnek a besorolásból: nem ismert. </w:t>
            </w:r>
            <w:r w:rsidRPr="00C85ED6">
              <w:rPr>
                <w:sz w:val="22"/>
              </w:rPr>
              <w:t xml:space="preserve"> </w:t>
            </w:r>
          </w:p>
          <w:p w:rsidR="0058316F" w:rsidRPr="00100893" w:rsidRDefault="006F3B0C" w:rsidP="006F3B0C">
            <w:pPr>
              <w:spacing w:before="120"/>
              <w:rPr>
                <w:color w:val="FF0000"/>
                <w:sz w:val="22"/>
              </w:rPr>
            </w:pPr>
            <w:r w:rsidRPr="00C85ED6">
              <w:rPr>
                <w:sz w:val="22"/>
              </w:rPr>
              <w:t>A biztonsági adatlap 11. és 12. pontja tartalmazza a személyi és/vagy a környezeti kockázatokat.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E138AD" w:rsidRPr="00C85ED6" w:rsidRDefault="00E138AD" w:rsidP="00E138AD">
            <w:pPr>
              <w:rPr>
                <w:b/>
                <w:sz w:val="26"/>
                <w:szCs w:val="26"/>
              </w:rPr>
            </w:pPr>
            <w:r w:rsidRPr="00C85ED6">
              <w:rPr>
                <w:b/>
                <w:sz w:val="26"/>
                <w:szCs w:val="26"/>
              </w:rPr>
              <w:t>3. szakasz: Összetétel vagy az</w:t>
            </w:r>
            <w:r w:rsidR="006A5349" w:rsidRPr="00C85ED6">
              <w:rPr>
                <w:b/>
                <w:sz w:val="26"/>
                <w:szCs w:val="26"/>
              </w:rPr>
              <w:t xml:space="preserve"> összetevőkre vonatkozó adatok</w:t>
            </w:r>
          </w:p>
          <w:p w:rsidR="00E138AD" w:rsidRPr="00C85ED6" w:rsidRDefault="00E138AD" w:rsidP="00E138AD">
            <w:pPr>
              <w:rPr>
                <w:sz w:val="22"/>
              </w:rPr>
            </w:pPr>
          </w:p>
          <w:p w:rsidR="00E138AD" w:rsidRPr="00C85ED6" w:rsidRDefault="00E138AD" w:rsidP="00E138AD">
            <w:pPr>
              <w:tabs>
                <w:tab w:val="left" w:pos="2340"/>
              </w:tabs>
              <w:rPr>
                <w:sz w:val="22"/>
              </w:rPr>
            </w:pPr>
            <w:r w:rsidRPr="00C85ED6">
              <w:rPr>
                <w:b/>
                <w:sz w:val="22"/>
              </w:rPr>
              <w:t>3.1. Anyagok</w:t>
            </w:r>
            <w:r w:rsidR="006A5349" w:rsidRPr="00C85ED6">
              <w:rPr>
                <w:b/>
                <w:sz w:val="22"/>
              </w:rPr>
              <w:t>:</w:t>
            </w:r>
            <w:r w:rsidR="00C85ED6" w:rsidRPr="00C85ED6">
              <w:rPr>
                <w:b/>
                <w:sz w:val="22"/>
              </w:rPr>
              <w:t xml:space="preserve"> </w:t>
            </w:r>
            <w:r w:rsidR="00C85ED6" w:rsidRPr="00C85ED6">
              <w:rPr>
                <w:sz w:val="22"/>
              </w:rPr>
              <w:t>Nem alkalmazható</w:t>
            </w:r>
          </w:p>
          <w:p w:rsidR="00C85ED6" w:rsidRPr="00C85ED6" w:rsidRDefault="00C85ED6" w:rsidP="00E138AD">
            <w:pPr>
              <w:tabs>
                <w:tab w:val="left" w:pos="2340"/>
              </w:tabs>
              <w:rPr>
                <w:sz w:val="22"/>
              </w:rPr>
            </w:pPr>
          </w:p>
          <w:p w:rsidR="00C85ED6" w:rsidRPr="00C85ED6" w:rsidRDefault="00C85ED6" w:rsidP="00E138AD">
            <w:pPr>
              <w:tabs>
                <w:tab w:val="left" w:pos="2340"/>
              </w:tabs>
              <w:rPr>
                <w:b/>
                <w:sz w:val="22"/>
              </w:rPr>
            </w:pPr>
            <w:r w:rsidRPr="00C85ED6">
              <w:rPr>
                <w:b/>
                <w:sz w:val="22"/>
              </w:rPr>
              <w:t>3.2. Keverékek:</w:t>
            </w:r>
          </w:p>
          <w:p w:rsidR="00C85ED6" w:rsidRDefault="00E138AD" w:rsidP="00C85ED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00893">
              <w:rPr>
                <w:color w:val="FF0000"/>
                <w:sz w:val="22"/>
              </w:rPr>
              <w:t xml:space="preserve"> </w:t>
            </w:r>
            <w:r w:rsidR="00C85ED6">
              <w:rPr>
                <w:sz w:val="22"/>
              </w:rPr>
              <w:t>A termék az alábbi összetevőket tartalmazza veszélytelen adalékanyagokkal.</w:t>
            </w:r>
          </w:p>
          <w:p w:rsidR="00C85ED6" w:rsidRDefault="00C85ED6" w:rsidP="00C85ED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Tartalmaz szappant- zsírsavak nátrium sói (zsírsav tartalom kb. 72%)</w:t>
            </w:r>
          </w:p>
          <w:p w:rsidR="00E138AD" w:rsidRPr="00100893" w:rsidRDefault="00E138AD" w:rsidP="009302C8">
            <w:pPr>
              <w:tabs>
                <w:tab w:val="left" w:pos="2340"/>
              </w:tabs>
              <w:rPr>
                <w:color w:val="FF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3"/>
            </w:tblGrid>
            <w:tr w:rsidR="00C85ED6" w:rsidRPr="00F35363" w:rsidTr="005E3735">
              <w:tc>
                <w:tcPr>
                  <w:tcW w:w="1132" w:type="dxa"/>
                  <w:vMerge w:val="restart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Megnevezés</w:t>
                  </w:r>
                </w:p>
              </w:tc>
              <w:tc>
                <w:tcPr>
                  <w:tcW w:w="1132" w:type="dxa"/>
                  <w:vMerge w:val="restart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CAS- szám</w:t>
                  </w:r>
                </w:p>
              </w:tc>
              <w:tc>
                <w:tcPr>
                  <w:tcW w:w="1132" w:type="dxa"/>
                  <w:vMerge w:val="restart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C</w:t>
                  </w:r>
                  <w:r w:rsidRPr="00F35363">
                    <w:rPr>
                      <w:sz w:val="20"/>
                      <w:szCs w:val="20"/>
                    </w:rPr>
                    <w:t xml:space="preserve"> szám</w:t>
                  </w:r>
                </w:p>
              </w:tc>
              <w:tc>
                <w:tcPr>
                  <w:tcW w:w="1132" w:type="dxa"/>
                  <w:vMerge w:val="restart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REACH reg. szám</w:t>
                  </w:r>
                </w:p>
              </w:tc>
              <w:tc>
                <w:tcPr>
                  <w:tcW w:w="1132" w:type="dxa"/>
                  <w:vMerge w:val="restart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Konc. (%)</w:t>
                  </w:r>
                </w:p>
              </w:tc>
              <w:tc>
                <w:tcPr>
                  <w:tcW w:w="3397" w:type="dxa"/>
                  <w:gridSpan w:val="3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Osztályozás az 1272/2008/EK rendelet (CLP)</w:t>
                  </w:r>
                </w:p>
              </w:tc>
            </w:tr>
            <w:tr w:rsidR="00C85ED6" w:rsidRPr="00F35363" w:rsidTr="005E3735">
              <w:tc>
                <w:tcPr>
                  <w:tcW w:w="1132" w:type="dxa"/>
                  <w:vMerge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Vesz. Pikt.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Vesz. Kat.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 mondat</w:t>
                  </w:r>
                </w:p>
              </w:tc>
            </w:tr>
            <w:tr w:rsidR="00C85ED6" w:rsidRPr="00F35363" w:rsidTr="005E3735"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Nátrium- hidroxid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1310-73-2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215-185-5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01-2119457892-27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&lt;0,5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GHS05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Veszély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Skin C</w:t>
                  </w:r>
                  <w:r w:rsidRPr="00F35363">
                    <w:rPr>
                      <w:sz w:val="20"/>
                      <w:szCs w:val="20"/>
                    </w:rPr>
                    <w:t>orr.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1A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H314</w:t>
                  </w:r>
                </w:p>
              </w:tc>
            </w:tr>
            <w:tr w:rsidR="00C85ED6" w:rsidRPr="00F35363" w:rsidTr="005E3735"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Nátrium- szilikát*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1344-09-8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215-687-4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&lt;0,5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GHS05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GHS07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Veszély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Eye Dam.1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Acute Tox. 4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Skin Irrit. 2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STOT SE 3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H318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H302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H315</w:t>
                  </w:r>
                </w:p>
                <w:p w:rsidR="00C85ED6" w:rsidRPr="00F35363" w:rsidRDefault="00C85ED6" w:rsidP="00C85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H335</w:t>
                  </w:r>
                </w:p>
              </w:tc>
            </w:tr>
          </w:tbl>
          <w:p w:rsidR="00C85ED6" w:rsidRDefault="00C85ED6" w:rsidP="00C85ED6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C85ED6" w:rsidRDefault="00C85ED6" w:rsidP="00C85ED6">
            <w:pPr>
              <w:autoSpaceDE w:val="0"/>
              <w:autoSpaceDN w:val="0"/>
              <w:adjustRightInd w:val="0"/>
              <w:ind w:left="708"/>
              <w:rPr>
                <w:sz w:val="22"/>
              </w:rPr>
            </w:pPr>
            <w:r>
              <w:rPr>
                <w:sz w:val="22"/>
              </w:rPr>
              <w:t>Összetevők a mosó- és tisztítószerekről szóló 648/2004/EK rendelet szerint:</w:t>
            </w:r>
          </w:p>
          <w:p w:rsidR="00C85ED6" w:rsidRDefault="00C85ED6" w:rsidP="00C85ED6">
            <w:pPr>
              <w:autoSpaceDE w:val="0"/>
              <w:autoSpaceDN w:val="0"/>
              <w:adjustRightInd w:val="0"/>
              <w:ind w:left="708"/>
              <w:rPr>
                <w:sz w:val="22"/>
              </w:rPr>
            </w:pPr>
            <w:r>
              <w:rPr>
                <w:sz w:val="22"/>
              </w:rPr>
              <w:t>≥30% szappan, víz, nátrium- hidroxid, nátrium- szilikát.</w:t>
            </w:r>
          </w:p>
          <w:p w:rsidR="00C85ED6" w:rsidRDefault="00C85ED6" w:rsidP="00C85ED6">
            <w:pPr>
              <w:autoSpaceDE w:val="0"/>
              <w:autoSpaceDN w:val="0"/>
              <w:adjustRightInd w:val="0"/>
              <w:ind w:left="708"/>
              <w:rPr>
                <w:sz w:val="22"/>
              </w:rPr>
            </w:pPr>
          </w:p>
          <w:p w:rsidR="00C85ED6" w:rsidRPr="002518E6" w:rsidRDefault="00C85ED6" w:rsidP="00C85ED6">
            <w:pPr>
              <w:autoSpaceDE w:val="0"/>
              <w:autoSpaceDN w:val="0"/>
              <w:adjustRightInd w:val="0"/>
              <w:ind w:left="708"/>
              <w:rPr>
                <w:sz w:val="22"/>
              </w:rPr>
            </w:pPr>
            <w:r>
              <w:rPr>
                <w:sz w:val="22"/>
              </w:rPr>
              <w:t>¥: A gyártó által megadott osztályozás, az anyag nem szerepel az 1272/2008/EK rendelet VI. mellékletében. A H- mondat(ok) teljes szövegét lásd a 16. szakaszban.</w:t>
            </w:r>
          </w:p>
          <w:p w:rsidR="0058316F" w:rsidRPr="00100893" w:rsidRDefault="0058316F" w:rsidP="0037194F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96917" w:rsidRPr="00696917">
        <w:tc>
          <w:tcPr>
            <w:tcW w:w="9212" w:type="dxa"/>
          </w:tcPr>
          <w:p w:rsidR="00E138AD" w:rsidRPr="00696917" w:rsidRDefault="00E138AD" w:rsidP="00E138AD">
            <w:pPr>
              <w:numPr>
                <w:ilvl w:val="0"/>
                <w:numId w:val="2"/>
              </w:numPr>
              <w:spacing w:after="120"/>
              <w:ind w:left="180" w:hanging="142"/>
              <w:rPr>
                <w:b/>
                <w:i/>
                <w:sz w:val="26"/>
                <w:szCs w:val="26"/>
                <w:u w:val="single"/>
              </w:rPr>
            </w:pPr>
            <w:r w:rsidRPr="00696917">
              <w:rPr>
                <w:b/>
                <w:sz w:val="26"/>
                <w:szCs w:val="26"/>
              </w:rPr>
              <w:t>. szakasz: Elsősegély-nyújtási intézkedések*</w:t>
            </w:r>
          </w:p>
          <w:p w:rsidR="00E138AD" w:rsidRPr="00696917" w:rsidRDefault="00E138AD" w:rsidP="00E138AD">
            <w:pPr>
              <w:numPr>
                <w:ilvl w:val="1"/>
                <w:numId w:val="2"/>
              </w:numPr>
              <w:ind w:left="464" w:right="-143" w:hanging="399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Az elsősegély-nyújtási intézkedések ismertetése:</w:t>
            </w:r>
          </w:p>
          <w:p w:rsidR="00E138AD" w:rsidRPr="00696917" w:rsidRDefault="00E138AD" w:rsidP="00E138AD">
            <w:pPr>
              <w:ind w:left="65" w:right="-143"/>
              <w:rPr>
                <w:b/>
                <w:sz w:val="22"/>
                <w:szCs w:val="22"/>
              </w:rPr>
            </w:pPr>
          </w:p>
          <w:p w:rsidR="00E138AD" w:rsidRPr="00696917" w:rsidRDefault="00E138AD" w:rsidP="00E138AD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Általános tanács:</w:t>
            </w:r>
            <w:r w:rsidRPr="00696917">
              <w:rPr>
                <w:sz w:val="22"/>
                <w:szCs w:val="22"/>
              </w:rPr>
              <w:t xml:space="preserve"> </w:t>
            </w:r>
            <w:r w:rsidR="003D1D4C" w:rsidRPr="00696917">
              <w:rPr>
                <w:sz w:val="22"/>
              </w:rPr>
              <w:t>Távolítsuk el a szennyezett ruházatot! Bizonytalanság, kérdés esetén forduljunk orvoshoz és mutassuk meg neki a jelen biztonsági adatlapot vagy címkét! A termék használatakor vigyázzunk a egészségünkre!</w:t>
            </w:r>
            <w:r w:rsidR="003D1D4C" w:rsidRPr="00696917">
              <w:rPr>
                <w:sz w:val="22"/>
              </w:rPr>
              <w:t xml:space="preserve"> </w:t>
            </w:r>
            <w:r w:rsidRPr="00696917">
              <w:rPr>
                <w:sz w:val="22"/>
                <w:szCs w:val="22"/>
              </w:rPr>
              <w:t xml:space="preserve">Bőrrel való érintkezés után mossunk kezet, vigyázzunk, hogy szembe ne kerüljön. </w:t>
            </w:r>
          </w:p>
          <w:p w:rsidR="007D0005" w:rsidRPr="00696917" w:rsidRDefault="007D0005" w:rsidP="00E138AD">
            <w:pPr>
              <w:ind w:left="38" w:right="-143"/>
              <w:rPr>
                <w:sz w:val="22"/>
                <w:szCs w:val="22"/>
              </w:rPr>
            </w:pPr>
          </w:p>
          <w:p w:rsidR="00E23D92" w:rsidRPr="00696917" w:rsidRDefault="00E23D92" w:rsidP="003D1D4C">
            <w:pPr>
              <w:jc w:val="both"/>
              <w:rPr>
                <w:sz w:val="22"/>
              </w:rPr>
            </w:pPr>
            <w:r w:rsidRPr="00696917">
              <w:rPr>
                <w:sz w:val="22"/>
                <w:szCs w:val="22"/>
                <w:u w:val="single"/>
              </w:rPr>
              <w:t>Belégzés esetén:</w:t>
            </w:r>
            <w:r w:rsidRPr="00696917">
              <w:rPr>
                <w:sz w:val="22"/>
                <w:szCs w:val="22"/>
              </w:rPr>
              <w:t xml:space="preserve"> </w:t>
            </w:r>
            <w:r w:rsidR="007D0005" w:rsidRPr="00696917">
              <w:rPr>
                <w:sz w:val="22"/>
                <w:szCs w:val="22"/>
              </w:rPr>
              <w:t>Friss levegőre kell menni.</w:t>
            </w:r>
            <w:r w:rsidR="003D1D4C" w:rsidRPr="00696917">
              <w:rPr>
                <w:sz w:val="22"/>
                <w:szCs w:val="22"/>
              </w:rPr>
              <w:t xml:space="preserve"> </w:t>
            </w:r>
            <w:r w:rsidR="003D1D4C" w:rsidRPr="00696917">
              <w:rPr>
                <w:sz w:val="22"/>
              </w:rPr>
              <w:t>A tünetek</w:t>
            </w:r>
            <w:r w:rsidR="003D1D4C" w:rsidRPr="00696917">
              <w:rPr>
                <w:sz w:val="22"/>
              </w:rPr>
              <w:t>hez mérten forduljunk orvoshoz!</w:t>
            </w:r>
          </w:p>
          <w:p w:rsidR="00E23D92" w:rsidRPr="00696917" w:rsidRDefault="00E23D92" w:rsidP="003D1D4C">
            <w:pPr>
              <w:ind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Bőrrel való érintkezés esetén:</w:t>
            </w:r>
            <w:r w:rsidRPr="00696917">
              <w:rPr>
                <w:sz w:val="22"/>
                <w:szCs w:val="22"/>
              </w:rPr>
              <w:t xml:space="preserve"> Bő vízzel le kell öblíteni. 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lastRenderedPageBreak/>
              <w:t>Szemmel való érintkezés esetén:</w:t>
            </w:r>
            <w:r w:rsidRPr="00696917">
              <w:rPr>
                <w:sz w:val="22"/>
                <w:szCs w:val="22"/>
              </w:rPr>
              <w:t xml:space="preserve"> Legalább 10-15 percig tartó szemöblítést kell végezni folyó vízzel, a szemhéjszélek széthúzása és a szemgolyó állandó mozgatása közben. Távolítsuk el a kontaktlencséket! Irritáció vagy panasz észlelésekor szakorvost kell felkeresni. </w:t>
            </w:r>
          </w:p>
          <w:p w:rsidR="007D0005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Lenyelés esetén:</w:t>
            </w:r>
            <w:r w:rsidRPr="00696917">
              <w:rPr>
                <w:sz w:val="22"/>
                <w:szCs w:val="22"/>
              </w:rPr>
              <w:t xml:space="preserve"> A szájüreget ví</w:t>
            </w:r>
            <w:r w:rsidR="007D0005" w:rsidRPr="00696917">
              <w:rPr>
                <w:sz w:val="22"/>
                <w:szCs w:val="22"/>
              </w:rPr>
              <w:t xml:space="preserve">zzel alaposan ki kell öblíteni, </w:t>
            </w:r>
            <w:r w:rsidRPr="00696917">
              <w:rPr>
                <w:sz w:val="22"/>
                <w:szCs w:val="22"/>
              </w:rPr>
              <w:t xml:space="preserve">sok vízzel meg kell itatni. 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</w:rPr>
              <w:t xml:space="preserve">Hánytatni nem szabad. </w:t>
            </w:r>
            <w:r w:rsidR="007D0005" w:rsidRPr="00696917">
              <w:rPr>
                <w:sz w:val="22"/>
                <w:szCs w:val="22"/>
              </w:rPr>
              <w:t>Ha a tünetek folytatódnak</w:t>
            </w:r>
            <w:r w:rsidRPr="00696917">
              <w:rPr>
                <w:sz w:val="22"/>
                <w:szCs w:val="22"/>
              </w:rPr>
              <w:t xml:space="preserve"> orvosi ellátás szükséges. </w:t>
            </w:r>
          </w:p>
          <w:p w:rsidR="00E23D92" w:rsidRPr="00696917" w:rsidRDefault="00E23D92" w:rsidP="009302C8">
            <w:pPr>
              <w:ind w:right="-143"/>
              <w:jc w:val="both"/>
              <w:rPr>
                <w:b/>
                <w:sz w:val="22"/>
                <w:szCs w:val="22"/>
              </w:rPr>
            </w:pPr>
          </w:p>
          <w:p w:rsidR="00E23D92" w:rsidRPr="00696917" w:rsidRDefault="00E23D92" w:rsidP="00E23D92">
            <w:pPr>
              <w:ind w:left="38" w:right="-143"/>
              <w:jc w:val="both"/>
              <w:rPr>
                <w:sz w:val="22"/>
                <w:szCs w:val="22"/>
                <w:u w:val="single"/>
              </w:rPr>
            </w:pPr>
            <w:r w:rsidRPr="00696917">
              <w:rPr>
                <w:sz w:val="22"/>
                <w:szCs w:val="22"/>
                <w:u w:val="single"/>
              </w:rPr>
              <w:t>Javaslat:</w:t>
            </w:r>
            <w:r w:rsidRPr="00696917">
              <w:rPr>
                <w:sz w:val="22"/>
                <w:szCs w:val="22"/>
              </w:rPr>
              <w:t xml:space="preserve"> Tegyünk meg mindent az orvosi segítséget nyújtó személyek védelmére, segítsük a munkájukat. </w:t>
            </w:r>
          </w:p>
          <w:p w:rsidR="00E23D92" w:rsidRPr="00696917" w:rsidRDefault="00E23D92" w:rsidP="00E23D92">
            <w:pPr>
              <w:ind w:left="38" w:right="-143"/>
              <w:rPr>
                <w:b/>
                <w:sz w:val="22"/>
                <w:szCs w:val="22"/>
              </w:rPr>
            </w:pPr>
          </w:p>
          <w:p w:rsidR="00E23D92" w:rsidRPr="00696917" w:rsidRDefault="00E23D92" w:rsidP="00E23D92">
            <w:pPr>
              <w:numPr>
                <w:ilvl w:val="1"/>
                <w:numId w:val="2"/>
              </w:numPr>
              <w:ind w:left="464" w:right="-143" w:hanging="426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A legfontosabb - akut és késleltetett - tünetek és hatások: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Belégzés:</w:t>
            </w:r>
            <w:r w:rsidRPr="00696917">
              <w:rPr>
                <w:sz w:val="22"/>
                <w:szCs w:val="22"/>
              </w:rPr>
              <w:t xml:space="preserve"> </w:t>
            </w:r>
            <w:r w:rsidR="001C04D7" w:rsidRPr="00696917">
              <w:rPr>
                <w:sz w:val="22"/>
                <w:szCs w:val="22"/>
              </w:rPr>
              <w:t>Nagy koncentrációban köhögés, irritáció.</w:t>
            </w:r>
            <w:r w:rsidR="002132AB" w:rsidRPr="00696917">
              <w:rPr>
                <w:sz w:val="22"/>
                <w:szCs w:val="22"/>
              </w:rPr>
              <w:t xml:space="preserve"> 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Bőr:</w:t>
            </w:r>
            <w:r w:rsidRPr="00696917">
              <w:rPr>
                <w:sz w:val="22"/>
                <w:szCs w:val="22"/>
              </w:rPr>
              <w:t xml:space="preserve"> Hosszabb ideig történő érintkezés esetén enyhe bőrkiszáradás, bőrpír megjelenhet érzékeny bőrű személynél.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Szem:</w:t>
            </w:r>
            <w:r w:rsidR="001C04D7" w:rsidRPr="00696917">
              <w:rPr>
                <w:sz w:val="22"/>
                <w:szCs w:val="22"/>
              </w:rPr>
              <w:t xml:space="preserve"> Vörösség, könnyezés</w:t>
            </w:r>
            <w:r w:rsidRPr="00696917">
              <w:rPr>
                <w:sz w:val="22"/>
                <w:szCs w:val="22"/>
              </w:rPr>
              <w:t>.</w:t>
            </w:r>
          </w:p>
          <w:p w:rsidR="00E23D92" w:rsidRPr="0069691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Lenyelés:</w:t>
            </w:r>
            <w:r w:rsidRPr="00696917">
              <w:rPr>
                <w:sz w:val="22"/>
                <w:szCs w:val="22"/>
              </w:rPr>
              <w:t xml:space="preserve"> </w:t>
            </w:r>
            <w:r w:rsidR="001C04D7" w:rsidRPr="00696917">
              <w:rPr>
                <w:sz w:val="22"/>
                <w:szCs w:val="22"/>
              </w:rPr>
              <w:t>Lenyelve izgathatja a gyomor-bél rendszert, szédülést, hányást és hasmenést okozhat.</w:t>
            </w:r>
          </w:p>
          <w:p w:rsidR="00E138AD" w:rsidRPr="00696917" w:rsidRDefault="00E138AD" w:rsidP="00E138AD">
            <w:pPr>
              <w:numPr>
                <w:ilvl w:val="1"/>
                <w:numId w:val="2"/>
              </w:numPr>
              <w:spacing w:before="120"/>
              <w:ind w:left="749" w:right="-142" w:hanging="709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A szükséges azonnali orvosi ellátás és különleges ellátás jelzése:</w:t>
            </w:r>
          </w:p>
          <w:p w:rsidR="0058316F" w:rsidRPr="00696917" w:rsidRDefault="001C04D7" w:rsidP="00E138AD">
            <w:pPr>
              <w:ind w:right="-143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</w:rPr>
              <w:t>Nem múló panaszok esetén, vagy bármely kétséges esetben orvoshoz kell fordulni.</w:t>
            </w:r>
          </w:p>
        </w:tc>
      </w:tr>
    </w:tbl>
    <w:p w:rsidR="0058316F" w:rsidRPr="00696917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96917" w:rsidRPr="00696917">
        <w:tc>
          <w:tcPr>
            <w:tcW w:w="9212" w:type="dxa"/>
          </w:tcPr>
          <w:p w:rsidR="00E138AD" w:rsidRPr="00696917" w:rsidRDefault="00E138AD" w:rsidP="00E138AD">
            <w:pPr>
              <w:rPr>
                <w:b/>
                <w:sz w:val="26"/>
                <w:szCs w:val="26"/>
              </w:rPr>
            </w:pPr>
            <w:r w:rsidRPr="00696917">
              <w:rPr>
                <w:b/>
                <w:sz w:val="26"/>
                <w:szCs w:val="26"/>
              </w:rPr>
              <w:t>5. szakasz: Tűzoltási intézkedések*</w:t>
            </w:r>
          </w:p>
          <w:p w:rsidR="00E138AD" w:rsidRPr="00696917" w:rsidRDefault="00E138AD" w:rsidP="00E138AD">
            <w:pPr>
              <w:rPr>
                <w:sz w:val="22"/>
                <w:szCs w:val="22"/>
              </w:rPr>
            </w:pPr>
          </w:p>
          <w:p w:rsidR="00E138AD" w:rsidRPr="00696917" w:rsidRDefault="00E138AD" w:rsidP="00E138AD">
            <w:pPr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5.1. Oltóanyag:</w:t>
            </w:r>
          </w:p>
          <w:p w:rsidR="00E138AD" w:rsidRPr="0069691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A megfelelő oltóanyag:</w:t>
            </w:r>
            <w:r w:rsidRPr="00696917">
              <w:rPr>
                <w:sz w:val="22"/>
                <w:szCs w:val="22"/>
              </w:rPr>
              <w:t xml:space="preserve"> Víz</w:t>
            </w:r>
            <w:r w:rsidR="008244BC" w:rsidRPr="00696917">
              <w:rPr>
                <w:sz w:val="22"/>
                <w:szCs w:val="22"/>
              </w:rPr>
              <w:t>permet</w:t>
            </w:r>
            <w:r w:rsidRPr="00696917">
              <w:rPr>
                <w:sz w:val="22"/>
                <w:szCs w:val="22"/>
              </w:rPr>
              <w:t>, oltóhab, oltópor, CO</w:t>
            </w:r>
            <w:r w:rsidRPr="00696917">
              <w:rPr>
                <w:sz w:val="22"/>
                <w:szCs w:val="22"/>
                <w:vertAlign w:val="subscript"/>
              </w:rPr>
              <w:t>2</w:t>
            </w:r>
          </w:p>
          <w:p w:rsidR="00E138AD" w:rsidRPr="0069691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Alkalmatlan oltóanyag</w:t>
            </w:r>
            <w:r w:rsidRPr="00696917">
              <w:rPr>
                <w:sz w:val="22"/>
                <w:szCs w:val="22"/>
              </w:rPr>
              <w:t xml:space="preserve">: </w:t>
            </w:r>
            <w:r w:rsidR="008244BC" w:rsidRPr="00696917">
              <w:rPr>
                <w:sz w:val="22"/>
                <w:szCs w:val="22"/>
              </w:rPr>
              <w:t>Vízsugár</w:t>
            </w:r>
          </w:p>
          <w:p w:rsidR="00E138AD" w:rsidRPr="0069691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69691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5.2. Az anyaghoz vagy a keverékhez társuló különleges veszélyek:</w:t>
            </w:r>
          </w:p>
          <w:p w:rsidR="008244BC" w:rsidRPr="00696917" w:rsidRDefault="008244BC" w:rsidP="008244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96917">
              <w:rPr>
                <w:sz w:val="22"/>
              </w:rPr>
              <w:t>A veszélyes bomlástermékek keletkezése nagyban függ az égés körülményeitől. Levegőben található szilárd, folyékony és gáz anyagok komplex keveréke alakulhat ki, mint például szén- monoxid, szén- dioxid, és egyéb nem azonosított vegyületek.</w:t>
            </w:r>
          </w:p>
          <w:p w:rsidR="00E138AD" w:rsidRPr="0069691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69691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5.3. Tűzoltóknak szóló javaslat:</w:t>
            </w:r>
          </w:p>
          <w:p w:rsidR="008244BC" w:rsidRPr="00696917" w:rsidRDefault="008244BC" w:rsidP="008244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96917">
              <w:rPr>
                <w:sz w:val="22"/>
              </w:rPr>
              <w:t>Az előírásoknak megfelelő teljes védőöltözet és külső levegőtől függetlenített légzőkészülék alkalmazandó a tűz mértékének megfelelően.</w:t>
            </w:r>
          </w:p>
          <w:p w:rsidR="008244BC" w:rsidRPr="00696917" w:rsidRDefault="008244BC" w:rsidP="008244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96917">
              <w:rPr>
                <w:sz w:val="22"/>
              </w:rPr>
              <w:t>A szennyezett oltóvíz elkülönítve gyűjtendő, ne engedjük csatornarendszerbe.</w:t>
            </w:r>
          </w:p>
          <w:p w:rsidR="008244BC" w:rsidRPr="00696917" w:rsidRDefault="008244BC" w:rsidP="008244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96917">
              <w:rPr>
                <w:sz w:val="22"/>
              </w:rPr>
              <w:t>A tűz által veszélyeztetett tartályok vízpermettel hűtendők.</w:t>
            </w:r>
          </w:p>
          <w:p w:rsidR="0058316F" w:rsidRPr="00696917" w:rsidRDefault="008244BC" w:rsidP="008244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96917">
              <w:rPr>
                <w:sz w:val="22"/>
              </w:rPr>
              <w:t xml:space="preserve">A tűzoltóvizet és a tűzoltásra használt anyagok maradványait együtt gyűjtsük, majd az előírásoknak megfelelően ártalmatlanítsuk.                                           </w:t>
            </w:r>
          </w:p>
        </w:tc>
      </w:tr>
    </w:tbl>
    <w:p w:rsidR="0058316F" w:rsidRPr="00696917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96917" w:rsidRPr="00696917">
        <w:tc>
          <w:tcPr>
            <w:tcW w:w="9212" w:type="dxa"/>
          </w:tcPr>
          <w:p w:rsidR="00E138AD" w:rsidRPr="00696917" w:rsidRDefault="00E138AD" w:rsidP="00E138A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96917">
              <w:rPr>
                <w:b/>
                <w:sz w:val="26"/>
                <w:szCs w:val="26"/>
              </w:rPr>
              <w:t>6. szakasz: Intézkedések véletlenszerű környezetbe jutás esetén*</w:t>
            </w:r>
          </w:p>
          <w:p w:rsidR="00E138AD" w:rsidRPr="00696917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138AD" w:rsidRPr="00696917" w:rsidRDefault="00E138AD" w:rsidP="00E138AD">
            <w:pPr>
              <w:tabs>
                <w:tab w:val="left" w:pos="567"/>
              </w:tabs>
              <w:spacing w:after="120"/>
              <w:ind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6.1. Személyi óvintézkedések, egyéni védőeszközök és vészhelyzeti eljárások:</w:t>
            </w:r>
          </w:p>
          <w:p w:rsidR="00E138AD" w:rsidRPr="00696917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6.1.1. Nem sürgősségi ellátó személyzet esetében: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Belégzés:</w:t>
            </w:r>
            <w:r w:rsidRPr="00696917">
              <w:rPr>
                <w:sz w:val="22"/>
                <w:szCs w:val="22"/>
              </w:rPr>
              <w:t xml:space="preserve"> </w:t>
            </w:r>
            <w:r w:rsidR="009A4972" w:rsidRPr="00696917">
              <w:rPr>
                <w:sz w:val="22"/>
                <w:szCs w:val="22"/>
              </w:rPr>
              <w:t>Friss levegőre kell menni</w:t>
            </w:r>
            <w:r w:rsidR="0041306A" w:rsidRPr="00696917">
              <w:rPr>
                <w:sz w:val="22"/>
                <w:szCs w:val="22"/>
              </w:rPr>
              <w:t>.</w:t>
            </w:r>
            <w:r w:rsidRPr="00696917">
              <w:rPr>
                <w:sz w:val="22"/>
                <w:szCs w:val="22"/>
              </w:rPr>
              <w:t xml:space="preserve">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Bőr:</w:t>
            </w:r>
            <w:r w:rsidRPr="00696917">
              <w:rPr>
                <w:sz w:val="22"/>
                <w:szCs w:val="22"/>
              </w:rPr>
              <w:t xml:space="preserve"> </w:t>
            </w:r>
            <w:r w:rsidR="00001D2A" w:rsidRPr="00696917">
              <w:rPr>
                <w:sz w:val="22"/>
                <w:szCs w:val="22"/>
              </w:rPr>
              <w:t>Nem szükséges  a védőkesztyű viselése.</w:t>
            </w:r>
          </w:p>
          <w:p w:rsidR="0041306A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Szem:</w:t>
            </w:r>
            <w:r w:rsidRPr="00696917">
              <w:rPr>
                <w:sz w:val="22"/>
                <w:szCs w:val="22"/>
              </w:rPr>
              <w:t xml:space="preserve"> Kerüljük a szembe kerülést.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Lenyelés:</w:t>
            </w:r>
            <w:r w:rsidRPr="00696917">
              <w:rPr>
                <w:sz w:val="22"/>
                <w:szCs w:val="22"/>
              </w:rPr>
              <w:t xml:space="preserve"> Kerüljük a lenyelését.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Gyújtóforrás:</w:t>
            </w:r>
            <w:r w:rsidRPr="00696917">
              <w:rPr>
                <w:sz w:val="22"/>
                <w:szCs w:val="22"/>
              </w:rPr>
              <w:t xml:space="preserve"> Nem tűzveszélyes termék.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Szellőztetés:</w:t>
            </w:r>
            <w:r w:rsidRPr="00696917">
              <w:rPr>
                <w:sz w:val="22"/>
                <w:szCs w:val="22"/>
              </w:rPr>
              <w:t xml:space="preserve"> </w:t>
            </w:r>
            <w:r w:rsidR="00696917" w:rsidRPr="00696917">
              <w:rPr>
                <w:sz w:val="22"/>
                <w:szCs w:val="22"/>
              </w:rPr>
              <w:t>Nagy mennyiség kiömlésekor szükéges a szellőztetés.</w:t>
            </w:r>
            <w:r w:rsidRPr="00696917">
              <w:rPr>
                <w:sz w:val="22"/>
                <w:szCs w:val="22"/>
              </w:rPr>
              <w:t xml:space="preserve">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Porzás:</w:t>
            </w:r>
            <w:r w:rsidRPr="00696917">
              <w:rPr>
                <w:sz w:val="22"/>
                <w:szCs w:val="22"/>
              </w:rPr>
              <w:t xml:space="preserve"> </w:t>
            </w:r>
            <w:r w:rsidR="009A4972" w:rsidRPr="00696917">
              <w:rPr>
                <w:sz w:val="22"/>
                <w:szCs w:val="22"/>
              </w:rPr>
              <w:t>A porképződést el kell kerülni.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Terület kiürítése:</w:t>
            </w:r>
            <w:r w:rsidRPr="00696917">
              <w:rPr>
                <w:sz w:val="22"/>
                <w:szCs w:val="22"/>
              </w:rPr>
              <w:t xml:space="preserve"> Nem szükséges.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Szakértői konzultáció:</w:t>
            </w:r>
            <w:r w:rsidRPr="00696917">
              <w:rPr>
                <w:sz w:val="22"/>
                <w:szCs w:val="22"/>
              </w:rPr>
              <w:t xml:space="preserve"> Nem szükséges különleges szakértő.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696917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 xml:space="preserve">6.1.2. A sürgősségi ellátók esetében: </w:t>
            </w:r>
          </w:p>
          <w:p w:rsidR="00A25780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Belégzés:</w:t>
            </w:r>
            <w:r w:rsidRPr="00696917">
              <w:rPr>
                <w:sz w:val="22"/>
                <w:szCs w:val="22"/>
              </w:rPr>
              <w:t xml:space="preserve"> </w:t>
            </w:r>
            <w:r w:rsidR="00A25780" w:rsidRPr="00696917">
              <w:rPr>
                <w:sz w:val="22"/>
                <w:szCs w:val="22"/>
              </w:rPr>
              <w:t>Rendeltetés szerű felhasználás esetén belégzési veszély gyakorlatilag nem fordulhat elő. .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</w:rPr>
              <w:t xml:space="preserve">Nagy mennyiség kiömlésekor szellőztessünk. </w:t>
            </w:r>
          </w:p>
          <w:p w:rsidR="00A25780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lastRenderedPageBreak/>
              <w:t>Bőr:</w:t>
            </w:r>
            <w:r w:rsidR="00286CE7" w:rsidRPr="00696917">
              <w:rPr>
                <w:sz w:val="22"/>
                <w:szCs w:val="22"/>
              </w:rPr>
              <w:t xml:space="preserve"> </w:t>
            </w:r>
            <w:r w:rsidR="00001D2A" w:rsidRPr="00696917">
              <w:rPr>
                <w:sz w:val="22"/>
                <w:szCs w:val="22"/>
              </w:rPr>
              <w:t>Nem szükséges  a védőkesztyű viselése.</w:t>
            </w:r>
          </w:p>
          <w:p w:rsidR="00696917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Szem:</w:t>
            </w:r>
            <w:r w:rsidRPr="00696917">
              <w:rPr>
                <w:sz w:val="22"/>
                <w:szCs w:val="22"/>
              </w:rPr>
              <w:t xml:space="preserve"> Kerüljük a szembe kerülést. </w:t>
            </w: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  <w:u w:val="single"/>
              </w:rPr>
              <w:t>Lenyelés:</w:t>
            </w:r>
            <w:r w:rsidRPr="00696917">
              <w:rPr>
                <w:sz w:val="22"/>
                <w:szCs w:val="22"/>
              </w:rPr>
              <w:t xml:space="preserve"> Kerüljük a </w:t>
            </w:r>
            <w:r w:rsidR="00286CE7" w:rsidRPr="00696917">
              <w:rPr>
                <w:sz w:val="22"/>
                <w:szCs w:val="22"/>
              </w:rPr>
              <w:t>termék</w:t>
            </w:r>
            <w:r w:rsidRPr="00696917">
              <w:rPr>
                <w:sz w:val="22"/>
                <w:szCs w:val="22"/>
              </w:rPr>
              <w:t xml:space="preserve"> lenyelését. </w:t>
            </w:r>
          </w:p>
          <w:p w:rsidR="00A25780" w:rsidRPr="00696917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69691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696917">
              <w:rPr>
                <w:sz w:val="22"/>
                <w:szCs w:val="22"/>
              </w:rPr>
              <w:t xml:space="preserve">A nem érintett személyeket el kell távolítani. </w:t>
            </w:r>
            <w:r w:rsidR="00001D2A" w:rsidRPr="00696917">
              <w:rPr>
                <w:sz w:val="22"/>
                <w:szCs w:val="22"/>
              </w:rPr>
              <w:t xml:space="preserve">Használatot követően </w:t>
            </w:r>
            <w:r w:rsidRPr="00696917">
              <w:rPr>
                <w:sz w:val="22"/>
                <w:szCs w:val="22"/>
              </w:rPr>
              <w:t>bő vízzel való kézmosás szükséges.</w:t>
            </w:r>
          </w:p>
          <w:p w:rsidR="00E138AD" w:rsidRPr="00696917" w:rsidRDefault="00E138AD" w:rsidP="00E138AD">
            <w:pPr>
              <w:pStyle w:val="BlockText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  <w:p w:rsidR="00E138AD" w:rsidRPr="00696917" w:rsidRDefault="00E138AD" w:rsidP="00E138AD">
            <w:pPr>
              <w:tabs>
                <w:tab w:val="left" w:pos="426"/>
              </w:tabs>
              <w:spacing w:before="120" w:after="120"/>
              <w:ind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6.2. Környezetvédelmi óvintézkedések</w:t>
            </w:r>
          </w:p>
          <w:p w:rsidR="00696917" w:rsidRDefault="00696917" w:rsidP="0069691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A környezetbe jutott terméket, illetve a képződő hulladékot a hatályos környezetvédelmi előírásoknak megfelelően kell kezelni. Állítsuk meg a termék szivárgását. A termék és a belőle származó hulladék élővízbe, talajba és közcsatornába jutását meg kell akadályozni. Amennyiben környeretszennyeződéssel járó esemény következett be, haladéktalanul értesíteni kell az illetékes hatóságot.</w:t>
            </w:r>
          </w:p>
          <w:p w:rsidR="00DB0F1B" w:rsidRPr="00696917" w:rsidRDefault="00DB0F1B" w:rsidP="00E138AD">
            <w:pPr>
              <w:ind w:right="-142"/>
              <w:rPr>
                <w:sz w:val="22"/>
                <w:szCs w:val="22"/>
              </w:rPr>
            </w:pPr>
          </w:p>
          <w:p w:rsidR="00E138AD" w:rsidRPr="00696917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6.3. A területi elhatárolás és a szennyezésmentesítés módszerei és anyagai</w:t>
            </w:r>
          </w:p>
          <w:p w:rsidR="00696917" w:rsidRDefault="00696917" w:rsidP="00696917">
            <w:pPr>
              <w:autoSpaceDE w:val="0"/>
              <w:autoSpaceDN w:val="0"/>
              <w:adjustRightInd w:val="0"/>
              <w:ind w:left="-30"/>
              <w:jc w:val="both"/>
              <w:rPr>
                <w:sz w:val="22"/>
              </w:rPr>
            </w:pPr>
            <w:r>
              <w:rPr>
                <w:sz w:val="22"/>
              </w:rPr>
              <w:t>A szabadba jutott terméket mechanikus úton szedjük fel, majd helyezzük egy címkével ellátott tárolóedénybe. Ártalmatlanítsuk a helyi előírásoknak megfelelően a 13. szakasz szerint. Kerüljük a termék légkörrel való érintkezését, és figyeljünk a személyi higiéniára (lásd 8.1 szakasz). A termékkel szennyeződött területeket és eszközöket alaposan mossuk le vízzel és tisztítószerrel, de ne használjunk oldószert.</w:t>
            </w:r>
          </w:p>
          <w:p w:rsidR="00DB0F1B" w:rsidRPr="00696917" w:rsidRDefault="00DB0F1B" w:rsidP="00E138AD">
            <w:pPr>
              <w:ind w:right="-142"/>
              <w:rPr>
                <w:b/>
                <w:sz w:val="22"/>
                <w:szCs w:val="22"/>
              </w:rPr>
            </w:pPr>
          </w:p>
          <w:p w:rsidR="00E138AD" w:rsidRPr="00696917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696917">
              <w:rPr>
                <w:b/>
                <w:sz w:val="22"/>
                <w:szCs w:val="22"/>
              </w:rPr>
              <w:t>6.4. Hivatkozás más szakaszokra:</w:t>
            </w:r>
          </w:p>
          <w:p w:rsidR="0058316F" w:rsidRPr="00696917" w:rsidRDefault="00E138AD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96917">
              <w:rPr>
                <w:sz w:val="22"/>
                <w:szCs w:val="22"/>
              </w:rPr>
              <w:t>Sürgősségi kapcsolatra vonatkozó információkat lásd az 1. pontban. Az egyéni védőfelszerelésre az információk a 8. pontban, a hulladékkezelési módszerek a 13. pontban találhatóak.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6C61">
              <w:rPr>
                <w:b/>
                <w:sz w:val="22"/>
                <w:szCs w:val="22"/>
              </w:rPr>
              <w:t>7. szakasz: Kezelés és tárolás*</w:t>
            </w: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6C61">
              <w:rPr>
                <w:b/>
                <w:sz w:val="22"/>
                <w:szCs w:val="22"/>
              </w:rPr>
              <w:t xml:space="preserve">7.1. A biztonságos kezelésre irányuló óvintézkedések </w:t>
            </w: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61">
              <w:rPr>
                <w:sz w:val="22"/>
                <w:szCs w:val="22"/>
              </w:rPr>
              <w:t xml:space="preserve">Használata során el kell kerülni a tömény keverék nagy mennyiségű kiömlését. A kezelés során be kell tartani az általános munkavédelmi utasításokat. </w:t>
            </w: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D6C61">
              <w:rPr>
                <w:b/>
                <w:sz w:val="22"/>
                <w:szCs w:val="22"/>
              </w:rPr>
              <w:t>7.1.1. Ajánlások:</w:t>
            </w:r>
            <w:r w:rsidRPr="00BD6C61">
              <w:rPr>
                <w:sz w:val="22"/>
                <w:szCs w:val="22"/>
              </w:rPr>
              <w:t xml:space="preserve">. A szembe kerülést, a lenyelést el kell kerülni. Ha szükséges akkor gondoskodjunk megfelelő szellőztetésről. A zsákot és a tárolóedényzetet mindig óvatosan kell nyitni.  </w:t>
            </w: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D6C61">
              <w:rPr>
                <w:b/>
                <w:sz w:val="22"/>
                <w:szCs w:val="22"/>
              </w:rPr>
              <w:t>7.1.2. Általános foglalkozási higiénia:</w:t>
            </w:r>
            <w:r w:rsidRPr="00BD6C61">
              <w:rPr>
                <w:sz w:val="22"/>
                <w:szCs w:val="22"/>
              </w:rPr>
              <w:t xml:space="preserve"> Használat közben étkezni, inni, dohányozni tilos. Használat után bőséges vízzel való kézmosás szükséges. </w:t>
            </w:r>
          </w:p>
          <w:p w:rsidR="002132AB" w:rsidRPr="00BD6C61" w:rsidRDefault="002132AB" w:rsidP="002132AB">
            <w:pPr>
              <w:ind w:right="-142"/>
              <w:rPr>
                <w:sz w:val="22"/>
                <w:szCs w:val="22"/>
              </w:rPr>
            </w:pP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6C61">
              <w:rPr>
                <w:b/>
                <w:sz w:val="22"/>
                <w:szCs w:val="22"/>
              </w:rPr>
              <w:t>7.2. A biztonságos tárolás feltételei, az esetleges összeférhetetlenséggel együtt:</w:t>
            </w:r>
          </w:p>
          <w:p w:rsidR="002132AB" w:rsidRPr="00BD6C61" w:rsidRDefault="0040315C" w:rsidP="002132AB">
            <w:pPr>
              <w:ind w:right="-142"/>
              <w:rPr>
                <w:sz w:val="22"/>
                <w:szCs w:val="22"/>
              </w:rPr>
            </w:pPr>
            <w:r w:rsidRPr="00BD6C61">
              <w:rPr>
                <w:sz w:val="22"/>
                <w:szCs w:val="22"/>
              </w:rPr>
              <w:t>Eredeti csomagolásban, jól lezárva, hűvös, száraz, napfénytől védett, fagymentes helyen, élelmiszerektől, vegyszerektől elkülönítve kell tárolni. Javasolt tárolási hőmérséklet 5-25°C. Kerüljük a párás, nedves levegőjű helyiségeket. Az edényzetet mindig gondosan zárjuk vissza.</w:t>
            </w: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32AB" w:rsidRPr="00BD6C61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D6C61">
              <w:rPr>
                <w:b/>
                <w:sz w:val="22"/>
              </w:rPr>
              <w:t>7.3. Meghatározott végfelhasználás:</w:t>
            </w:r>
          </w:p>
          <w:p w:rsidR="00877A49" w:rsidRPr="00100893" w:rsidRDefault="00286CE7" w:rsidP="00727A3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BD6C61">
              <w:rPr>
                <w:sz w:val="22"/>
              </w:rPr>
              <w:t>Nincs adat.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40315C" w:rsidRPr="00A507D3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507D3">
              <w:rPr>
                <w:b/>
                <w:sz w:val="26"/>
                <w:szCs w:val="26"/>
              </w:rPr>
              <w:t>8. szakasz: Az expozíció elleni védekezés/egyéni védelem*</w:t>
            </w:r>
          </w:p>
          <w:p w:rsidR="0040315C" w:rsidRPr="00A507D3" w:rsidRDefault="0040315C" w:rsidP="00A507D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A507D3" w:rsidRDefault="0040315C" w:rsidP="00A507D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507D3">
              <w:rPr>
                <w:b/>
                <w:sz w:val="22"/>
              </w:rPr>
              <w:t>8.1. Ellenőrzési paraméterek:</w:t>
            </w:r>
            <w:r w:rsidRPr="00100893">
              <w:rPr>
                <w:color w:val="FF0000"/>
                <w:sz w:val="22"/>
              </w:rPr>
              <w:br/>
            </w:r>
            <w:r w:rsidR="00A507D3">
              <w:t xml:space="preserve">Munkahelyi expozíciós határértékek a 25/2000. (IX. 30.) EüM- SZCSM együttes rendelet szerint: </w:t>
            </w:r>
            <w:r w:rsidR="00A507D3" w:rsidRPr="00440185">
              <w:rPr>
                <w:b/>
              </w:rPr>
              <w:t>Nátrium- hidroxid</w:t>
            </w:r>
            <w:r w:rsidR="00A507D3">
              <w:t xml:space="preserve"> (CAS- szám: 1310-73-2):ÁK- érték: 2 mg/m</w:t>
            </w:r>
            <w:r w:rsidR="00A507D3" w:rsidRPr="00440185">
              <w:rPr>
                <w:vertAlign w:val="superscript"/>
              </w:rPr>
              <w:t>3</w:t>
            </w:r>
            <w:r w:rsidR="00A507D3">
              <w:t>, CK- érték:2 mg/m</w:t>
            </w:r>
            <w:r w:rsidR="00A507D3" w:rsidRPr="00440185">
              <w:rPr>
                <w:vertAlign w:val="superscript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A507D3" w:rsidRPr="00F35363" w:rsidTr="005E3735">
              <w:tc>
                <w:tcPr>
                  <w:tcW w:w="3622" w:type="dxa"/>
                  <w:gridSpan w:val="2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</w:rPr>
                  </w:pPr>
                  <w:r w:rsidRPr="00F35363">
                    <w:rPr>
                      <w:b/>
                      <w:sz w:val="22"/>
                    </w:rPr>
                    <w:t>DNEL</w:t>
                  </w:r>
                </w:p>
              </w:tc>
              <w:tc>
                <w:tcPr>
                  <w:tcW w:w="1811" w:type="dxa"/>
                  <w:vMerge w:val="restart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Expozíciós út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Expozíció gyakorisága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Megjegyzés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Munkavállaló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Felhasználó</w:t>
                  </w:r>
                </w:p>
              </w:tc>
              <w:tc>
                <w:tcPr>
                  <w:tcW w:w="1811" w:type="dxa"/>
                  <w:vMerge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Dermális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Inhalatív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lastRenderedPageBreak/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Orális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</w:tbl>
          <w:p w:rsidR="00A507D3" w:rsidRDefault="00A507D3" w:rsidP="00A507D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A507D3" w:rsidRPr="00F35363" w:rsidTr="005E3735">
              <w:tc>
                <w:tcPr>
                  <w:tcW w:w="5433" w:type="dxa"/>
                  <w:gridSpan w:val="3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PNEC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35363">
                    <w:rPr>
                      <w:sz w:val="22"/>
                      <w:szCs w:val="22"/>
                    </w:rPr>
                    <w:t>Expozíció gyakorisága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Megjegyzés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Víz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Talaj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Levegő</w:t>
                  </w:r>
                </w:p>
              </w:tc>
              <w:tc>
                <w:tcPr>
                  <w:tcW w:w="1812" w:type="dxa"/>
                  <w:vMerge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  <w:tr w:rsidR="00A507D3" w:rsidRPr="00F35363" w:rsidTr="005E3735"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Rövid (akut)</w:t>
                  </w:r>
                </w:p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5363">
                    <w:rPr>
                      <w:sz w:val="20"/>
                      <w:szCs w:val="20"/>
                    </w:rPr>
                    <w:t>Hosszas (ismételt)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A507D3" w:rsidRPr="00F35363" w:rsidRDefault="00A507D3" w:rsidP="00A507D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F35363">
                    <w:rPr>
                      <w:sz w:val="22"/>
                    </w:rPr>
                    <w:t>nincs adat</w:t>
                  </w:r>
                </w:p>
              </w:tc>
            </w:tr>
          </w:tbl>
          <w:p w:rsidR="0040315C" w:rsidRPr="00100893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color w:val="FF0000"/>
                <w:spacing w:val="-3"/>
                <w:sz w:val="22"/>
              </w:rPr>
            </w:pP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  <w:r w:rsidRPr="00BB2023">
              <w:rPr>
                <w:b/>
                <w:spacing w:val="-3"/>
                <w:sz w:val="22"/>
              </w:rPr>
              <w:t>8.2. Az expozíció elleni védekezés: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Munkavégzés során be kell tartani a vegyi anyagokkal folytatott tevékenység általános munkabiztonsági és munkahigiénés szabályait. A dolgozókkal meg kell ismertetni a keverék felhasználás munka egészségügyi előírásait. </w:t>
            </w:r>
          </w:p>
          <w:p w:rsidR="0040315C" w:rsidRPr="0010089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8.2.1. Megfelelő műszaki ellenőrzés: 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Biztosítani kell a munka közbeni és a munka utáni hideg-meleg vizes tisztálkodás lehetőségét. </w:t>
            </w:r>
          </w:p>
          <w:p w:rsidR="0040315C" w:rsidRPr="00100893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8.2.2. Egyéni óvintézkedések, egyéni védőeszközök: 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  <w:u w:val="single"/>
              </w:rPr>
              <w:t>Szem/arc védelem:</w:t>
            </w:r>
            <w:r w:rsidRPr="00BB2023">
              <w:rPr>
                <w:sz w:val="22"/>
                <w:szCs w:val="22"/>
              </w:rPr>
              <w:t xml:space="preserve"> Rendeltetésszerű felhasználásánál nem szükséges. Kerüljük a termék szembe jutását.</w:t>
            </w:r>
            <w:r w:rsidR="00BB2023">
              <w:rPr>
                <w:sz w:val="22"/>
                <w:szCs w:val="22"/>
              </w:rPr>
              <w:t xml:space="preserve"> </w:t>
            </w:r>
            <w:r w:rsidR="00BB2023">
              <w:rPr>
                <w:sz w:val="22"/>
              </w:rPr>
              <w:t>Az</w:t>
            </w:r>
            <w:r w:rsidR="00BB2023">
              <w:rPr>
                <w:sz w:val="22"/>
              </w:rPr>
              <w:t xml:space="preserve"> előírásoknak megfelelő, szorosan illeszkedő védőszemüveg használandó (EN 166), ha szembe jutás veszélye fenn áll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  <w:u w:val="single"/>
              </w:rPr>
              <w:t>Kézvédelem:</w:t>
            </w:r>
            <w:r w:rsidRPr="00BB2023">
              <w:rPr>
                <w:sz w:val="22"/>
                <w:szCs w:val="22"/>
              </w:rPr>
              <w:t xml:space="preserve"> Nem szükséges. 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  <w:u w:val="single"/>
              </w:rPr>
              <w:t>Test védelme:</w:t>
            </w:r>
            <w:r w:rsidRPr="00BB2023">
              <w:rPr>
                <w:sz w:val="22"/>
                <w:szCs w:val="22"/>
              </w:rPr>
              <w:t xml:space="preserve"> Nem szükséges.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  <w:u w:val="single"/>
              </w:rPr>
              <w:t>Légutak védelme:</w:t>
            </w:r>
            <w:r w:rsidRPr="00BB2023">
              <w:rPr>
                <w:sz w:val="22"/>
                <w:szCs w:val="22"/>
              </w:rPr>
              <w:t xml:space="preserve"> Nem szükséges. Kerüljük a belélegzést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  <w:u w:val="single"/>
              </w:rPr>
              <w:t>Általános biztonsági és higiéniai intézkedések:</w:t>
            </w:r>
            <w:r w:rsidRPr="00BB2023">
              <w:rPr>
                <w:sz w:val="22"/>
                <w:szCs w:val="22"/>
              </w:rPr>
              <w:t xml:space="preserve"> A munkahelyen tilos enni, inni, dohányozni. A szennyezett ruházatot le kell venni, a munkaszünetek előtt kezet kell mosni. </w:t>
            </w: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</w:pPr>
          </w:p>
          <w:p w:rsidR="0040315C" w:rsidRPr="00BB2023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8.2.3. Környezeti expozíció-ellenőrzések: </w:t>
            </w:r>
          </w:p>
          <w:p w:rsidR="0058316F" w:rsidRPr="00100893" w:rsidRDefault="0040315C" w:rsidP="00BE11C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BB2023">
              <w:rPr>
                <w:sz w:val="22"/>
                <w:szCs w:val="22"/>
              </w:rPr>
              <w:t>A helyi és a nemzeti szabályozásokat be kell tartani.</w:t>
            </w:r>
            <w:r w:rsidRPr="00BB2023">
              <w:t xml:space="preserve"> 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 w:rsidTr="001160D5">
        <w:trPr>
          <w:trHeight w:val="708"/>
        </w:trPr>
        <w:tc>
          <w:tcPr>
            <w:tcW w:w="9212" w:type="dxa"/>
          </w:tcPr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B2023">
              <w:rPr>
                <w:b/>
                <w:sz w:val="26"/>
                <w:szCs w:val="26"/>
              </w:rPr>
              <w:t>9. szakasz: Fizikai és kémiai tulajdonságok*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B2023">
              <w:rPr>
                <w:b/>
                <w:sz w:val="22"/>
              </w:rPr>
              <w:t>9.1. Az alapvető fizikai és kémiai tulajdonságokra vonatkozó információk: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Megjelenési forma (halmazállapot):        </w:t>
            </w:r>
            <w:r w:rsidR="00BB2023" w:rsidRPr="00BB2023">
              <w:rPr>
                <w:sz w:val="22"/>
              </w:rPr>
              <w:t>szilárd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Szín:                                                         </w:t>
            </w:r>
            <w:r w:rsidR="00BB2023" w:rsidRPr="00BB2023">
              <w:rPr>
                <w:sz w:val="22"/>
              </w:rPr>
              <w:t>világosbarnás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Szag:                                                        </w:t>
            </w:r>
            <w:r w:rsidR="00BB2023" w:rsidRPr="00BB2023">
              <w:rPr>
                <w:sz w:val="22"/>
              </w:rPr>
              <w:t>karakteres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pH érték:                                                  kb. </w:t>
            </w:r>
            <w:r w:rsidR="00BB2023" w:rsidRPr="00BB2023">
              <w:rPr>
                <w:sz w:val="22"/>
              </w:rPr>
              <w:t>10</w:t>
            </w:r>
            <w:r w:rsidRPr="00BB2023">
              <w:rPr>
                <w:sz w:val="22"/>
              </w:rPr>
              <w:t xml:space="preserve"> (1%-os oldat 25°C-on)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Lobbanáspont:      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Habzási tulajdonság:                                </w:t>
            </w:r>
            <w:r w:rsidR="00DB14B4" w:rsidRPr="00BB2023">
              <w:rPr>
                <w:sz w:val="22"/>
              </w:rPr>
              <w:t>nincs</w:t>
            </w:r>
            <w:r w:rsidR="00FD57A9" w:rsidRPr="00BB2023">
              <w:rPr>
                <w:sz w:val="22"/>
              </w:rPr>
              <w:t xml:space="preserve"> </w:t>
            </w:r>
            <w:r w:rsidR="00DB14B4" w:rsidRPr="00BB2023">
              <w:rPr>
                <w:sz w:val="22"/>
              </w:rPr>
              <w:t>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Relatív sűrűség:    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Oldhatóság:                                             vízben oldható</w:t>
            </w:r>
          </w:p>
          <w:p w:rsidR="0040315C" w:rsidRPr="00BB2023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Olvadáspont:         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Fagyáspont:          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Forráspont:                                              nincs adat</w:t>
            </w:r>
          </w:p>
          <w:p w:rsidR="0040315C" w:rsidRPr="00BB2023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Párolgási sebesség: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Tűzveszélyesség:                                     </w:t>
            </w:r>
            <w:r w:rsidR="00BB2023" w:rsidRPr="00BB2023">
              <w:rPr>
                <w:sz w:val="22"/>
              </w:rPr>
              <w:t>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Robbanás veszélyes tulajdonságok: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Oxidáló képesség: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Gőznyomás:                                            nincs adat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Gőzsűrűség:                                            nincs adat    </w:t>
            </w:r>
          </w:p>
          <w:p w:rsidR="0040315C" w:rsidRPr="00BB2023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lastRenderedPageBreak/>
              <w:t xml:space="preserve">Öngyulladási hőmérséklet:                      a keverék önmagától nem gyullad    </w:t>
            </w:r>
          </w:p>
          <w:p w:rsidR="0040315C" w:rsidRPr="00BB2023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Bomlási hőmérséklet:                              nincs adat </w:t>
            </w:r>
          </w:p>
          <w:p w:rsidR="0040315C" w:rsidRPr="00BB2023" w:rsidRDefault="0040315C" w:rsidP="0040315C">
            <w:pPr>
              <w:tabs>
                <w:tab w:val="left" w:pos="3548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 xml:space="preserve">Viszkozitás:                                             nincs adat  </w:t>
            </w: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BB2023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9.2. Egyéb információk:</w:t>
            </w:r>
          </w:p>
          <w:p w:rsidR="0058316F" w:rsidRPr="00100893" w:rsidRDefault="0040315C" w:rsidP="00D83A3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BB2023">
              <w:rPr>
                <w:sz w:val="22"/>
                <w:szCs w:val="22"/>
              </w:rPr>
              <w:t>A keverékre vonatkozóan nem áll rendelkezésre.</w:t>
            </w:r>
          </w:p>
        </w:tc>
      </w:tr>
    </w:tbl>
    <w:p w:rsidR="00581908" w:rsidRPr="00100893" w:rsidRDefault="00581908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FD57A9" w:rsidRPr="00BB2023" w:rsidRDefault="00FD57A9" w:rsidP="00FD57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B2023">
              <w:rPr>
                <w:b/>
                <w:sz w:val="26"/>
                <w:szCs w:val="26"/>
              </w:rPr>
              <w:t>10. szakasz: Stabilitás és reakciókészség</w:t>
            </w:r>
          </w:p>
          <w:p w:rsidR="00FD57A9" w:rsidRPr="00BB2023" w:rsidRDefault="00FD57A9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A termék utasítás szerint tárolva és alkalmazva stabil.</w:t>
            </w: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10.1. Reakciókészség:</w:t>
            </w:r>
          </w:p>
          <w:p w:rsidR="00BB2023" w:rsidRPr="00BB2023" w:rsidRDefault="00BB2023" w:rsidP="00FD57A9">
            <w:pPr>
              <w:tabs>
                <w:tab w:val="left" w:pos="567"/>
              </w:tabs>
              <w:ind w:left="38" w:right="-142"/>
              <w:rPr>
                <w:sz w:val="22"/>
              </w:rPr>
            </w:pPr>
            <w:r w:rsidRPr="00BB2023">
              <w:rPr>
                <w:sz w:val="22"/>
              </w:rPr>
              <w:t>Nem ismert.</w:t>
            </w:r>
          </w:p>
          <w:p w:rsidR="00BB2023" w:rsidRPr="00BB2023" w:rsidRDefault="00BB2023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10.2. Kémiai stabilitás:</w:t>
            </w:r>
          </w:p>
          <w:p w:rsidR="00BB2023" w:rsidRPr="00BB2023" w:rsidRDefault="00BB2023" w:rsidP="00BB202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B2023">
              <w:rPr>
                <w:sz w:val="22"/>
              </w:rPr>
              <w:t>Megfelelő felhasználás mellett a termék stabil.</w:t>
            </w:r>
          </w:p>
          <w:p w:rsidR="00FD57A9" w:rsidRPr="00100893" w:rsidRDefault="00FD57A9" w:rsidP="00BB2023">
            <w:pPr>
              <w:tabs>
                <w:tab w:val="left" w:pos="567"/>
              </w:tabs>
              <w:ind w:right="-142"/>
              <w:rPr>
                <w:color w:val="FF0000"/>
                <w:sz w:val="22"/>
                <w:szCs w:val="22"/>
              </w:rPr>
            </w:pP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10.3. A veszélyes reakciók lehetősége:</w:t>
            </w:r>
          </w:p>
          <w:p w:rsidR="00FD57A9" w:rsidRPr="00BB2023" w:rsidRDefault="002B0FE3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Nem ismert.</w:t>
            </w: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BB2023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10.4. Kerülendő körülmények:</w:t>
            </w:r>
          </w:p>
          <w:p w:rsidR="00FD57A9" w:rsidRPr="00BB2023" w:rsidRDefault="00FD57A9" w:rsidP="00FD57A9">
            <w:pPr>
              <w:ind w:left="38" w:right="-142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A tárolási hőmérséklet 5-25°C legyen. Erős napfényt, párás helyiséget, fagypont alatti tárolását kerül</w:t>
            </w:r>
            <w:r w:rsidR="00BB2023" w:rsidRPr="00BB2023">
              <w:rPr>
                <w:sz w:val="22"/>
                <w:szCs w:val="22"/>
              </w:rPr>
              <w:t xml:space="preserve">jük el. Párás, nedves levegőjű </w:t>
            </w:r>
            <w:r w:rsidRPr="00BB2023">
              <w:rPr>
                <w:sz w:val="22"/>
                <w:szCs w:val="22"/>
              </w:rPr>
              <w:t>helyen összetapadhat.</w:t>
            </w:r>
          </w:p>
          <w:p w:rsidR="00FD57A9" w:rsidRPr="00BB2023" w:rsidRDefault="00FD57A9" w:rsidP="00FD57A9">
            <w:pPr>
              <w:ind w:left="38" w:right="-142"/>
              <w:rPr>
                <w:sz w:val="22"/>
                <w:szCs w:val="22"/>
              </w:rPr>
            </w:pPr>
          </w:p>
          <w:p w:rsidR="00FD57A9" w:rsidRPr="00BB2023" w:rsidRDefault="00FD57A9" w:rsidP="00FD57A9">
            <w:pPr>
              <w:ind w:left="38"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10.5. Nem összeférhető anyagok: </w:t>
            </w:r>
          </w:p>
          <w:p w:rsidR="00FD57A9" w:rsidRPr="00BB2023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 </w:t>
            </w:r>
            <w:r w:rsidR="00BB2023" w:rsidRPr="00BB2023">
              <w:rPr>
                <w:sz w:val="22"/>
                <w:szCs w:val="22"/>
              </w:rPr>
              <w:t>Nem ismert.</w:t>
            </w:r>
            <w:r w:rsidRPr="00BB2023">
              <w:rPr>
                <w:b/>
                <w:sz w:val="22"/>
                <w:szCs w:val="22"/>
              </w:rPr>
              <w:t xml:space="preserve"> </w:t>
            </w:r>
          </w:p>
          <w:p w:rsidR="00FD57A9" w:rsidRPr="00BB2023" w:rsidRDefault="00FD57A9" w:rsidP="00FD57A9">
            <w:pPr>
              <w:ind w:right="-142"/>
              <w:rPr>
                <w:b/>
                <w:sz w:val="22"/>
                <w:szCs w:val="22"/>
              </w:rPr>
            </w:pPr>
          </w:p>
          <w:p w:rsidR="00FD57A9" w:rsidRPr="00BB2023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10.6. Veszélyes bomlástermékek:</w:t>
            </w:r>
          </w:p>
          <w:p w:rsidR="0058316F" w:rsidRPr="00100893" w:rsidRDefault="00BB2023" w:rsidP="00FD57A9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 xml:space="preserve">Magas hőmérséklet esetén veszélyes bomlástermékek keletkezhetnek. Lásd 5. szakasz.                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 w:rsidTr="00A43679">
        <w:trPr>
          <w:trHeight w:val="3685"/>
        </w:trPr>
        <w:tc>
          <w:tcPr>
            <w:tcW w:w="9212" w:type="dxa"/>
          </w:tcPr>
          <w:p w:rsidR="004A22D8" w:rsidRPr="00D5778A" w:rsidRDefault="004A22D8" w:rsidP="004A22D8">
            <w:pPr>
              <w:jc w:val="both"/>
              <w:rPr>
                <w:b/>
                <w:sz w:val="26"/>
                <w:szCs w:val="26"/>
              </w:rPr>
            </w:pPr>
            <w:r w:rsidRPr="00D5778A">
              <w:rPr>
                <w:b/>
                <w:sz w:val="26"/>
                <w:szCs w:val="26"/>
              </w:rPr>
              <w:t>11. szakasz: Toxikológiai adatok*</w:t>
            </w:r>
          </w:p>
          <w:p w:rsidR="004A22D8" w:rsidRPr="00D5778A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D5778A" w:rsidRDefault="004A22D8" w:rsidP="004A22D8">
            <w:pPr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 xml:space="preserve">11.1.1.-11.1.4. A toxikológiai hatásokra vonatkozó információ </w:t>
            </w:r>
          </w:p>
          <w:p w:rsidR="004A22D8" w:rsidRPr="00D5778A" w:rsidRDefault="004A22D8" w:rsidP="004A22D8">
            <w:pPr>
              <w:jc w:val="both"/>
              <w:rPr>
                <w:b/>
                <w:sz w:val="22"/>
              </w:rPr>
            </w:pPr>
          </w:p>
          <w:p w:rsidR="00A43679" w:rsidRPr="00D5778A" w:rsidRDefault="004A22D8" w:rsidP="00A43679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5778A">
              <w:rPr>
                <w:sz w:val="22"/>
              </w:rPr>
              <w:t>akut toxicitás;</w:t>
            </w:r>
            <w:r w:rsidRPr="00D5778A">
              <w:rPr>
                <w:sz w:val="22"/>
              </w:rPr>
              <w:br/>
            </w:r>
          </w:p>
          <w:p w:rsidR="00BB2023" w:rsidRPr="00D5778A" w:rsidRDefault="00BB2023" w:rsidP="00BB2023">
            <w:pPr>
              <w:ind w:left="708"/>
              <w:jc w:val="both"/>
              <w:rPr>
                <w:sz w:val="22"/>
              </w:rPr>
            </w:pPr>
            <w:r w:rsidRPr="00D5778A">
              <w:rPr>
                <w:sz w:val="22"/>
              </w:rPr>
              <w:t>Összetevőkre vonatkozóan:</w:t>
            </w:r>
          </w:p>
          <w:p w:rsidR="00BB2023" w:rsidRPr="00D5778A" w:rsidRDefault="00BB2023" w:rsidP="00BB2023">
            <w:pPr>
              <w:ind w:left="708"/>
              <w:jc w:val="both"/>
              <w:rPr>
                <w:sz w:val="22"/>
              </w:rPr>
            </w:pPr>
            <w:r w:rsidRPr="00D5778A">
              <w:rPr>
                <w:sz w:val="22"/>
              </w:rPr>
              <w:t>Nátrium-hidroxid (CAS: 1310-73-2).</w:t>
            </w:r>
          </w:p>
          <w:p w:rsidR="00BB2023" w:rsidRPr="00D5778A" w:rsidRDefault="00BB2023" w:rsidP="00BB2023">
            <w:pPr>
              <w:ind w:left="708"/>
              <w:jc w:val="both"/>
              <w:rPr>
                <w:sz w:val="22"/>
              </w:rPr>
            </w:pPr>
            <w:r w:rsidRPr="00D5778A">
              <w:rPr>
                <w:sz w:val="22"/>
              </w:rPr>
              <w:t>LD50, orális, patkány: 2000 mg/kg</w:t>
            </w:r>
          </w:p>
          <w:p w:rsidR="004A22D8" w:rsidRPr="00D5778A" w:rsidRDefault="004A22D8" w:rsidP="004A22D8">
            <w:pPr>
              <w:ind w:left="720"/>
              <w:rPr>
                <w:sz w:val="22"/>
                <w:szCs w:val="22"/>
              </w:rPr>
            </w:pPr>
            <w:r w:rsidRPr="00D5778A">
              <w:rPr>
                <w:sz w:val="22"/>
              </w:rPr>
              <w:br/>
            </w:r>
          </w:p>
          <w:p w:rsidR="004A22D8" w:rsidRPr="00D5778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5778A">
              <w:rPr>
                <w:sz w:val="22"/>
              </w:rPr>
              <w:t>bőrkorrózió/bőrirritáció;</w:t>
            </w:r>
            <w:r w:rsidRPr="00D5778A">
              <w:rPr>
                <w:sz w:val="22"/>
              </w:rPr>
              <w:br/>
            </w:r>
            <w:r w:rsidR="00D5778A" w:rsidRPr="00D5778A">
              <w:rPr>
                <w:spacing w:val="5"/>
                <w:sz w:val="22"/>
                <w:szCs w:val="22"/>
              </w:rPr>
              <w:t>Nincs adat.</w:t>
            </w:r>
            <w:r w:rsidRPr="00D5778A">
              <w:rPr>
                <w:sz w:val="22"/>
              </w:rPr>
              <w:br/>
            </w:r>
          </w:p>
          <w:p w:rsidR="004A22D8" w:rsidRPr="00100893" w:rsidRDefault="004A22D8" w:rsidP="004A22D8">
            <w:pPr>
              <w:numPr>
                <w:ilvl w:val="0"/>
                <w:numId w:val="4"/>
              </w:numPr>
              <w:ind w:right="-143"/>
              <w:rPr>
                <w:color w:val="FF0000"/>
                <w:sz w:val="22"/>
              </w:rPr>
            </w:pPr>
            <w:r w:rsidRPr="00D5778A">
              <w:rPr>
                <w:sz w:val="22"/>
              </w:rPr>
              <w:t>súlyos szemkárosodás/szemirritáció</w:t>
            </w:r>
            <w:r w:rsidRPr="00D5778A">
              <w:rPr>
                <w:sz w:val="22"/>
              </w:rPr>
              <w:br/>
            </w:r>
            <w:r w:rsidR="00D5778A" w:rsidRPr="00D5778A">
              <w:rPr>
                <w:spacing w:val="5"/>
                <w:sz w:val="22"/>
                <w:szCs w:val="22"/>
              </w:rPr>
              <w:t>Nincs adat.</w:t>
            </w:r>
            <w:r w:rsidRPr="00100893">
              <w:rPr>
                <w:color w:val="FF0000"/>
                <w:sz w:val="22"/>
              </w:rPr>
              <w:br/>
            </w:r>
          </w:p>
          <w:p w:rsidR="004A22D8" w:rsidRPr="00BB2023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BB2023">
              <w:rPr>
                <w:sz w:val="22"/>
              </w:rPr>
              <w:t>légzőszervi vagy bőrszenzibilizáció;</w:t>
            </w:r>
            <w:r w:rsidRPr="00BB2023">
              <w:rPr>
                <w:sz w:val="22"/>
              </w:rPr>
              <w:br/>
              <w:t>Nem ismert</w:t>
            </w:r>
            <w:r w:rsidRPr="00BB2023">
              <w:rPr>
                <w:sz w:val="22"/>
              </w:rPr>
              <w:br/>
            </w:r>
          </w:p>
          <w:p w:rsidR="004A22D8" w:rsidRPr="00100893" w:rsidRDefault="004A22D8" w:rsidP="004A22D8">
            <w:pPr>
              <w:numPr>
                <w:ilvl w:val="0"/>
                <w:numId w:val="4"/>
              </w:numPr>
              <w:ind w:right="-143"/>
              <w:rPr>
                <w:color w:val="FF0000"/>
                <w:sz w:val="22"/>
              </w:rPr>
            </w:pPr>
            <w:r w:rsidRPr="00BB2023">
              <w:rPr>
                <w:sz w:val="22"/>
              </w:rPr>
              <w:t>csírasejt-mutagenitás;</w:t>
            </w:r>
            <w:r w:rsidRPr="00BB2023">
              <w:rPr>
                <w:sz w:val="22"/>
              </w:rPr>
              <w:br/>
            </w:r>
            <w:r w:rsidR="00BB2023" w:rsidRPr="00BB2023">
              <w:rPr>
                <w:sz w:val="22"/>
                <w:szCs w:val="22"/>
              </w:rPr>
              <w:t>Nem ismert.</w:t>
            </w:r>
            <w:r w:rsidRPr="00100893">
              <w:rPr>
                <w:color w:val="FF0000"/>
                <w:sz w:val="22"/>
              </w:rPr>
              <w:br/>
            </w:r>
          </w:p>
          <w:p w:rsidR="004A22D8" w:rsidRPr="00BB2023" w:rsidRDefault="00A43679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BB2023">
              <w:rPr>
                <w:sz w:val="22"/>
              </w:rPr>
              <w:lastRenderedPageBreak/>
              <w:t>rákkeltő hatás;</w:t>
            </w:r>
            <w:r w:rsidRPr="00BB2023">
              <w:rPr>
                <w:sz w:val="22"/>
              </w:rPr>
              <w:br/>
              <w:t>Nincs rákkeltő hatás</w:t>
            </w:r>
            <w:r w:rsidR="004A22D8" w:rsidRPr="00BB2023">
              <w:rPr>
                <w:sz w:val="22"/>
              </w:rPr>
              <w:br/>
            </w:r>
          </w:p>
          <w:p w:rsidR="004A22D8" w:rsidRPr="00BB2023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BB2023">
              <w:rPr>
                <w:sz w:val="22"/>
              </w:rPr>
              <w:t>reprodukciós toxicitás;</w:t>
            </w:r>
          </w:p>
          <w:p w:rsidR="004A22D8" w:rsidRPr="00BB2023" w:rsidRDefault="00BB2023" w:rsidP="004A22D8">
            <w:pPr>
              <w:ind w:left="720"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Nem ismert.</w:t>
            </w:r>
          </w:p>
          <w:p w:rsidR="00A43679" w:rsidRPr="00100893" w:rsidRDefault="00A43679" w:rsidP="004A22D8">
            <w:pPr>
              <w:ind w:left="720" w:right="-143"/>
              <w:rPr>
                <w:color w:val="FF0000"/>
                <w:sz w:val="22"/>
              </w:rPr>
            </w:pPr>
          </w:p>
          <w:p w:rsidR="004A22D8" w:rsidRPr="00BB2023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BB2023">
              <w:rPr>
                <w:sz w:val="22"/>
                <w:szCs w:val="22"/>
              </w:rPr>
              <w:t>egyetlen expozíció utáni célszervi toxicitás (STOT);</w:t>
            </w:r>
            <w:r w:rsidRPr="00BB2023">
              <w:rPr>
                <w:sz w:val="22"/>
              </w:rPr>
              <w:br/>
              <w:t>Nem ismert</w:t>
            </w:r>
            <w:r w:rsidRPr="00BB2023">
              <w:rPr>
                <w:sz w:val="22"/>
              </w:rPr>
              <w:br/>
            </w:r>
          </w:p>
          <w:p w:rsidR="004A22D8" w:rsidRPr="00BB2023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ismétlődő expozíció utáni célszervi toxicitás (STOT);</w:t>
            </w:r>
            <w:r w:rsidRPr="00BB2023">
              <w:rPr>
                <w:sz w:val="22"/>
                <w:szCs w:val="22"/>
              </w:rPr>
              <w:br/>
              <w:t>Nem ismert</w:t>
            </w:r>
            <w:r w:rsidRPr="00BB2023">
              <w:rPr>
                <w:sz w:val="22"/>
                <w:szCs w:val="22"/>
              </w:rPr>
              <w:br/>
            </w:r>
          </w:p>
          <w:p w:rsidR="004A22D8" w:rsidRPr="00BB2023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aspirációs veszély</w:t>
            </w:r>
          </w:p>
          <w:p w:rsidR="004A22D8" w:rsidRPr="00BB2023" w:rsidRDefault="004A22D8" w:rsidP="004A22D8">
            <w:pPr>
              <w:ind w:left="720" w:right="-143"/>
              <w:rPr>
                <w:sz w:val="22"/>
              </w:rPr>
            </w:pPr>
            <w:r w:rsidRPr="00BB2023">
              <w:rPr>
                <w:sz w:val="22"/>
              </w:rPr>
              <w:t>Nem ismert</w:t>
            </w:r>
          </w:p>
          <w:p w:rsidR="004A22D8" w:rsidRPr="00100893" w:rsidRDefault="004A22D8" w:rsidP="004A22D8">
            <w:pPr>
              <w:ind w:right="-143"/>
              <w:rPr>
                <w:color w:val="FF0000"/>
                <w:sz w:val="22"/>
              </w:rPr>
            </w:pP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>11.1.5. A valószínű expozíciós útra vonatkozó információ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Bőr: Hosszan tartó behatás érzékeny bőr esetén </w:t>
            </w:r>
            <w:r w:rsidR="00A43679" w:rsidRPr="00BB2023">
              <w:rPr>
                <w:sz w:val="22"/>
                <w:szCs w:val="22"/>
              </w:rPr>
              <w:t>bőrkiszáradás.</w:t>
            </w:r>
            <w:r w:rsidRPr="00BB2023">
              <w:rPr>
                <w:sz w:val="22"/>
                <w:szCs w:val="22"/>
              </w:rPr>
              <w:t xml:space="preserve">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Szem: Szembe kerülve pirosodás, fájdalom léphet fel.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Lenyelés: Hányingert, hasfájást okozhat.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Belégzés: </w:t>
            </w:r>
            <w:r w:rsidR="00A43679" w:rsidRPr="00BB2023">
              <w:rPr>
                <w:sz w:val="22"/>
              </w:rPr>
              <w:t>Belélegezve, magasabb koncentrációesetén enyhe légúti irritációt okozhat.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11.1.6. A fizikai, kémiai és toxikológiai jellegzetességekkel kapcsolatos tünetek </w:t>
            </w:r>
          </w:p>
          <w:p w:rsidR="004A22D8" w:rsidRPr="00BB2023" w:rsidRDefault="00A43679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Bőr: Enyhe kiszáradás</w:t>
            </w:r>
            <w:r w:rsidR="004A22D8" w:rsidRPr="00BB2023">
              <w:rPr>
                <w:sz w:val="22"/>
                <w:szCs w:val="22"/>
              </w:rPr>
              <w:t xml:space="preserve"> jelentkezhet.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>Szem: Vörösség, könnyezés, fájdalom.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Lenyelés: Hasi fájdalom léphet fel. Hányinger jelentkezhet.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Belégzés: </w:t>
            </w:r>
            <w:r w:rsidR="00BB2023" w:rsidRPr="00BB2023">
              <w:rPr>
                <w:sz w:val="22"/>
                <w:szCs w:val="22"/>
              </w:rPr>
              <w:t>K</w:t>
            </w:r>
            <w:r w:rsidRPr="00BB2023">
              <w:rPr>
                <w:sz w:val="22"/>
                <w:szCs w:val="22"/>
              </w:rPr>
              <w:t xml:space="preserve">öhögés. </w:t>
            </w:r>
          </w:p>
          <w:p w:rsidR="004A22D8" w:rsidRPr="00100893" w:rsidRDefault="004A22D8" w:rsidP="004A22D8">
            <w:pPr>
              <w:ind w:right="-143"/>
              <w:rPr>
                <w:color w:val="FF0000"/>
                <w:sz w:val="22"/>
                <w:szCs w:val="22"/>
              </w:rPr>
            </w:pP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11.1.7. A rövid és hosszú távú expozícióból származó késleltetett és azonnali hatások, valamint krónikus hatások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11.1.8. A kölcsönhatásokból eredő hatások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11.1.9. Egyedi adatok hiánya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Nem került sor egyedi adat felhasználására. </w:t>
            </w: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11.1.10. Keverékek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11.1.11. A keverék és az anyag kapcsolatára vonatkozó információ </w:t>
            </w:r>
          </w:p>
          <w:p w:rsidR="004A22D8" w:rsidRPr="00BB2023" w:rsidRDefault="004A22D8" w:rsidP="004A22D8">
            <w:pPr>
              <w:ind w:right="-143"/>
              <w:rPr>
                <w:sz w:val="22"/>
                <w:szCs w:val="22"/>
              </w:rPr>
            </w:pPr>
            <w:r w:rsidRPr="00BB2023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BB2023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BB2023">
              <w:rPr>
                <w:b/>
                <w:sz w:val="22"/>
                <w:szCs w:val="22"/>
              </w:rPr>
              <w:t xml:space="preserve">11.1.12. Egyéb információk </w:t>
            </w:r>
          </w:p>
          <w:p w:rsidR="00165BB7" w:rsidRPr="00100893" w:rsidRDefault="004A22D8" w:rsidP="004A22D8">
            <w:pPr>
              <w:jc w:val="both"/>
              <w:rPr>
                <w:b/>
                <w:color w:val="FF0000"/>
                <w:sz w:val="22"/>
              </w:rPr>
            </w:pPr>
            <w:r w:rsidRPr="00BB2023">
              <w:rPr>
                <w:sz w:val="22"/>
                <w:szCs w:val="22"/>
              </w:rPr>
              <w:t>Nincs adat.</w:t>
            </w:r>
          </w:p>
        </w:tc>
      </w:tr>
    </w:tbl>
    <w:p w:rsidR="00165BB7" w:rsidRPr="00100893" w:rsidRDefault="00165BB7" w:rsidP="00165BB7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 w:rsidTr="00AB493C">
        <w:tc>
          <w:tcPr>
            <w:tcW w:w="9212" w:type="dxa"/>
          </w:tcPr>
          <w:p w:rsidR="0047674B" w:rsidRPr="00D5778A" w:rsidRDefault="0047674B" w:rsidP="0047674B">
            <w:pPr>
              <w:rPr>
                <w:b/>
                <w:sz w:val="22"/>
                <w:szCs w:val="22"/>
              </w:rPr>
            </w:pPr>
            <w:r w:rsidRPr="00D5778A">
              <w:rPr>
                <w:b/>
                <w:sz w:val="22"/>
                <w:szCs w:val="22"/>
              </w:rPr>
              <w:t>12. szakasz: Ökológiai adatok*</w:t>
            </w: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778A">
              <w:rPr>
                <w:b/>
                <w:sz w:val="22"/>
                <w:szCs w:val="22"/>
              </w:rPr>
              <w:t>12.1. Toxicitás:</w:t>
            </w:r>
          </w:p>
          <w:p w:rsidR="0047674B" w:rsidRPr="009D5A9A" w:rsidRDefault="00D5778A" w:rsidP="009D5A9A">
            <w:pPr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Nem áll rendelkezésre adat.</w:t>
            </w:r>
            <w:bookmarkStart w:id="0" w:name="_GoBack"/>
            <w:bookmarkEnd w:id="0"/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 xml:space="preserve">12.2. Prezisztencia és lebonthatóság: </w:t>
            </w:r>
          </w:p>
          <w:p w:rsidR="00D5778A" w:rsidRPr="00D5778A" w:rsidRDefault="00D5778A" w:rsidP="00D577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5778A">
              <w:rPr>
                <w:sz w:val="22"/>
              </w:rPr>
              <w:t>A felület aktív anyagok lebomlása megfelel a 648/2008/EK rendelet előírásainak.</w:t>
            </w:r>
          </w:p>
          <w:p w:rsidR="0047674B" w:rsidRPr="00D5778A" w:rsidRDefault="009D5A9A" w:rsidP="009D5A9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termék biológiailag lebomlik.</w:t>
            </w: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>12.3. Bioakkumulációs képesség:</w:t>
            </w:r>
          </w:p>
          <w:p w:rsidR="0047674B" w:rsidRPr="009D5A9A" w:rsidRDefault="00D5778A" w:rsidP="009D5A9A">
            <w:pPr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Nem áll rendelkezésre adat.</w:t>
            </w: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>12.4. A talajban való mobilitás:</w:t>
            </w:r>
          </w:p>
          <w:p w:rsidR="00286CE7" w:rsidRPr="009D5A9A" w:rsidRDefault="00D5778A" w:rsidP="009D5A9A">
            <w:pPr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Nem áll rendelkezésre adat.</w:t>
            </w: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>12.5. A PBT- és a vPvB-értékelés eredményei</w:t>
            </w:r>
          </w:p>
          <w:p w:rsidR="00286CE7" w:rsidRPr="009D5A9A" w:rsidRDefault="00D5778A" w:rsidP="009D5A9A">
            <w:pPr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Nem áll rendelkezésre adat.</w:t>
            </w:r>
          </w:p>
          <w:p w:rsidR="0047674B" w:rsidRPr="00D5778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5778A">
              <w:rPr>
                <w:b/>
                <w:sz w:val="22"/>
              </w:rPr>
              <w:t>12.6. Egyéb káros hatások:</w:t>
            </w:r>
          </w:p>
          <w:p w:rsidR="00165BB7" w:rsidRPr="00D5778A" w:rsidRDefault="00D5778A" w:rsidP="00D5778A">
            <w:pPr>
              <w:widowControl w:val="0"/>
              <w:tabs>
                <w:tab w:val="left" w:pos="820"/>
              </w:tabs>
              <w:autoSpaceDE w:val="0"/>
              <w:spacing w:before="3"/>
              <w:ind w:right="-20"/>
              <w:rPr>
                <w:color w:val="FF0000"/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lastRenderedPageBreak/>
              <w:t>Nem áll rendelkezésre adat.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00893">
              <w:rPr>
                <w:b/>
                <w:sz w:val="26"/>
                <w:szCs w:val="26"/>
              </w:rPr>
              <w:t>13. szakasz: Ártalmatlanítási szempontok*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00893">
              <w:rPr>
                <w:b/>
                <w:sz w:val="22"/>
              </w:rPr>
              <w:t>13.1. Hulladékkezelési módszerek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>A keverék maradékai, hulladékká vált szennyezett göngyölege a 2012. évi CLXXXV. Törvény alapján nem minősül veszélyes hulladéknak, besorolását a 72/2013. (VIII.27.) VM rendelet alapján, a tevékenységnek megfelelően kell elvégezni. A keverék nagy mennyiségű maradékait hulladékgyűjtőben lehet megsemmisíteni a hatályos engedélyek által meghatározott technikai előírások és normák szerint. A különböző felhasználási területek miatt a gyártó nem pontosan tudja megadni az EWC kódot valamint az EWC kód nem keverékre vonatkozik.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A keverék hulladékká vált szennyezett göngyölege nem veszélyes hulladékként kezelendő. 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EWC kód: 15 01 02 Műanyag csomagolási hulladék 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 xml:space="preserve">13.1.1. </w:t>
            </w:r>
            <w:r w:rsidR="00286CE7" w:rsidRPr="00100893">
              <w:rPr>
                <w:b/>
                <w:sz w:val="22"/>
                <w:szCs w:val="22"/>
              </w:rPr>
              <w:t>Anyag</w:t>
            </w:r>
            <w:r w:rsidRPr="00100893">
              <w:rPr>
                <w:b/>
                <w:sz w:val="22"/>
                <w:szCs w:val="22"/>
              </w:rPr>
              <w:t>:</w:t>
            </w:r>
            <w:r w:rsidRPr="00100893">
              <w:rPr>
                <w:sz w:val="22"/>
                <w:szCs w:val="22"/>
              </w:rPr>
              <w:t xml:space="preserve"> Amikor csak lehetséges a hulladék keletkezését el kell kerülni, minimálisra kell csökkenteni. A felhasználást kell előnyben részesíteni. 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13.1.2. Csomagolás:</w:t>
            </w:r>
            <w:r w:rsidRPr="00100893">
              <w:rPr>
                <w:sz w:val="22"/>
                <w:szCs w:val="22"/>
              </w:rPr>
              <w:t xml:space="preserve"> A szennyezett csomagolóanyagokat a lehető legalaposabban ki kell üríteni. A szennyezett csomagolóanyag háztartási hulladékkal keverhető. 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13.1.3. Üres Csomagolás:</w:t>
            </w:r>
            <w:r w:rsidRPr="00100893">
              <w:rPr>
                <w:sz w:val="22"/>
                <w:szCs w:val="22"/>
              </w:rPr>
              <w:t xml:space="preserve"> A kiürített csomagolóanyagokat a lehető legalaposa</w:t>
            </w:r>
            <w:r w:rsidR="00001D2A" w:rsidRPr="00100893">
              <w:rPr>
                <w:sz w:val="22"/>
                <w:szCs w:val="22"/>
              </w:rPr>
              <w:t>bban meg kell tisztítani vízzel</w:t>
            </w:r>
            <w:r w:rsidRPr="00100893">
              <w:t>.</w:t>
            </w:r>
            <w:r w:rsidRPr="00100893">
              <w:rPr>
                <w:sz w:val="22"/>
                <w:szCs w:val="22"/>
              </w:rPr>
              <w:t xml:space="preserve"> Háztartási hulladékkal keverhető.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 xml:space="preserve">13.1.4. Szennyvízkezelés: </w:t>
            </w:r>
            <w:r w:rsidRPr="00100893">
              <w:rPr>
                <w:sz w:val="22"/>
                <w:szCs w:val="22"/>
              </w:rPr>
              <w:t xml:space="preserve">Hígított formában a szennyvízcsatornába vezetve a helyi előírások betartása mellett a termék nem befolyásolja a szennyvíztisztító berendezések működését. </w:t>
            </w:r>
          </w:p>
          <w:p w:rsidR="00FD57A9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4A6F" w:rsidRPr="00100893" w:rsidRDefault="00FD57A9" w:rsidP="00FD57A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00893">
              <w:rPr>
                <w:sz w:val="22"/>
                <w:szCs w:val="22"/>
              </w:rPr>
              <w:t>Tilos a tömény keveréket és maradékait talajba, élővízbe és hígítás nélkül közcsatornába juttatni. A rendeltetésszerű felhasználás során keletkezett szennyvizekre a 219/2004. (VII.21.) Korm. rendeletben előírtat kell alkalmazni, figyelembe véve a 28/2004. (XII.25.) KVVM rendelet határértékeit is.</w:t>
            </w:r>
          </w:p>
        </w:tc>
      </w:tr>
    </w:tbl>
    <w:p w:rsidR="0058316F" w:rsidRPr="00100893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 w:rsidTr="003C1D28">
        <w:tc>
          <w:tcPr>
            <w:tcW w:w="9212" w:type="dxa"/>
          </w:tcPr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00893">
              <w:rPr>
                <w:b/>
                <w:sz w:val="26"/>
                <w:szCs w:val="26"/>
              </w:rPr>
              <w:t>14. szakasz: Szállításra vonatkozó információk*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14.1. UN-szám:</w:t>
            </w:r>
            <w:r w:rsidRPr="00100893">
              <w:rPr>
                <w:sz w:val="22"/>
                <w:szCs w:val="22"/>
              </w:rPr>
              <w:t xml:space="preserve"> nem alkalmazható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 xml:space="preserve">14.2. Az ENSZ szerinti megfelelő szállítási megnevezés: </w:t>
            </w:r>
            <w:r w:rsidRPr="00100893">
              <w:rPr>
                <w:sz w:val="22"/>
                <w:szCs w:val="22"/>
              </w:rPr>
              <w:t>nem alkalmazható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 xml:space="preserve">14.3. Szállítási veszélyességi osztály(ok): </w:t>
            </w:r>
            <w:r w:rsidRPr="00100893">
              <w:rPr>
                <w:sz w:val="22"/>
                <w:szCs w:val="22"/>
              </w:rPr>
              <w:t>nem alkalmazható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 xml:space="preserve">14.4. Csomagolási csoport: </w:t>
            </w:r>
            <w:r w:rsidRPr="00100893">
              <w:rPr>
                <w:sz w:val="22"/>
                <w:szCs w:val="22"/>
              </w:rPr>
              <w:t>nem alkalmazható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14.5. Környezeti veszélyek:</w:t>
            </w:r>
            <w:r w:rsidRPr="00100893">
              <w:rPr>
                <w:sz w:val="22"/>
                <w:szCs w:val="22"/>
              </w:rPr>
              <w:t xml:space="preserve"> ne engedjük töményen a környezetbe való kijutását</w:t>
            </w:r>
          </w:p>
          <w:p w:rsidR="00E6286E" w:rsidRPr="00100893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14.6. A felhasználót érintő különleges óvintézkedések:</w:t>
            </w:r>
            <w:r w:rsidRPr="00100893">
              <w:rPr>
                <w:sz w:val="22"/>
                <w:szCs w:val="22"/>
              </w:rPr>
              <w:t xml:space="preserve"> nem ismert</w:t>
            </w:r>
          </w:p>
          <w:p w:rsidR="00CF2219" w:rsidRPr="00100893" w:rsidRDefault="00E6286E" w:rsidP="00E6286E">
            <w:pPr>
              <w:tabs>
                <w:tab w:val="left" w:pos="567"/>
              </w:tabs>
              <w:ind w:left="38" w:right="-143"/>
              <w:rPr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14.7. A MARPOL- egyezmény II. melléklete és az IBC szabályzat szerinti ömlesztett szállítás:</w:t>
            </w:r>
            <w:r w:rsidRPr="00100893">
              <w:rPr>
                <w:sz w:val="22"/>
                <w:szCs w:val="22"/>
              </w:rPr>
              <w:t xml:space="preserve"> nem alkalmazható.</w:t>
            </w:r>
          </w:p>
        </w:tc>
      </w:tr>
    </w:tbl>
    <w:p w:rsidR="00CF2219" w:rsidRPr="00100893" w:rsidRDefault="00CF2219" w:rsidP="00CF2219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 w:rsidTr="003C1D28">
        <w:tc>
          <w:tcPr>
            <w:tcW w:w="9212" w:type="dxa"/>
          </w:tcPr>
          <w:p w:rsidR="00826E2B" w:rsidRPr="00100893" w:rsidRDefault="00826E2B" w:rsidP="00826E2B">
            <w:pPr>
              <w:jc w:val="both"/>
              <w:rPr>
                <w:sz w:val="26"/>
                <w:szCs w:val="26"/>
              </w:rPr>
            </w:pPr>
            <w:r w:rsidRPr="00100893">
              <w:rPr>
                <w:b/>
                <w:sz w:val="26"/>
                <w:szCs w:val="26"/>
              </w:rPr>
              <w:t>15.</w:t>
            </w:r>
            <w:r w:rsidRPr="00100893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100893">
              <w:rPr>
                <w:b/>
                <w:sz w:val="26"/>
                <w:szCs w:val="26"/>
              </w:rPr>
              <w:t>szakasz:</w:t>
            </w:r>
            <w:r w:rsidRPr="00100893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100893">
              <w:rPr>
                <w:b/>
                <w:sz w:val="26"/>
                <w:szCs w:val="26"/>
              </w:rPr>
              <w:t>Szabályozással kapcsolatos információk*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00893">
              <w:rPr>
                <w:b/>
                <w:sz w:val="22"/>
              </w:rPr>
              <w:t>15.1. Az adott anyaggal vagy keverékkel kapcsolatos biztonsági, egészségügyi és környezetvédelmi előírások/jogszabályok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>Az Európai Parlament és Tanács 2006. december 18-i 1907/2006/EK rendelete a vegyi anyagok regisztrálásról, értékeléséről, engedélyezéséről és korlátozásáról (REACH)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>Az Európai Parlament és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2015/830/EU (V.28.) Rendelet a vegyi anyagok regisztrálásról, értékeléséről, engedélyezéséről és korlátozásáról (REACH) szóló 1907/2006/EK rendelet módosításáról 1993. évi XCIII. törvény a munkavédelemről és a kapcsolódó rendeletek 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3/2002.(II.8.) SzCsM – EüM együttes rendelete a munkahelyek munkavédelmi követelményeinek minimális szintjéről 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lastRenderedPageBreak/>
              <w:t>2012. évi CLXXXV. Törvény a hulladékgazdálkodásról 2000. évi XXV. törvény a kémiai biztonságról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>2000. évi XXV. törvény a kémiai biztonságról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25/2000.(IX.30.) EüM – SzCsM együttes rendelet a munkahelyek kémiai biztonságáról 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44/2000.(XII.27.) EüM rendelet a veszélyes anyagokkal és veszélyes készítményekkel kapcsolatos egyes eljárások illetve tevékenységek részletes szabályairól 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 xml:space="preserve">33/2004.(IV.26.) ESzCsM rendelet a veszélyes anyagokkal és veszélyes készítményekkel kapcsolatos egyes eljárások illetve tevékenységek részletes szabályairól szóló 44/2000. (XII.27.) EüM rendelet módosításáról 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893">
              <w:rPr>
                <w:sz w:val="22"/>
                <w:szCs w:val="22"/>
              </w:rPr>
              <w:t>54/2014.(XII.25.) BM rendelet az Országos Tűzvédelmi Szabályzat kiadásáról</w:t>
            </w: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26E2B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0893">
              <w:rPr>
                <w:b/>
                <w:sz w:val="22"/>
                <w:szCs w:val="22"/>
              </w:rPr>
              <w:t>15.2. Kémiai biztonsági értékelés:</w:t>
            </w:r>
          </w:p>
          <w:p w:rsidR="00CF2219" w:rsidRPr="00100893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00893">
              <w:rPr>
                <w:sz w:val="22"/>
                <w:szCs w:val="22"/>
              </w:rPr>
              <w:t>Kémiai biztonsági értékelés nem történt.</w:t>
            </w:r>
          </w:p>
        </w:tc>
      </w:tr>
    </w:tbl>
    <w:p w:rsidR="0058316F" w:rsidRPr="00100893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0893" w:rsidRPr="00100893">
        <w:tc>
          <w:tcPr>
            <w:tcW w:w="9212" w:type="dxa"/>
          </w:tcPr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5778A">
              <w:rPr>
                <w:b/>
                <w:sz w:val="26"/>
                <w:szCs w:val="26"/>
              </w:rPr>
              <w:t>16. szakasz: Egyéb információk*</w:t>
            </w:r>
          </w:p>
          <w:p w:rsidR="009302C8" w:rsidRPr="00100893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A biztonsági adatlap 3. szakaszában előforduló H- mondatok teljes szövege: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H302 - Lenyelve ártalmas.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H314 – Súlyos égési sérülést és szemkárosodást okoz.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H315 – Bőrirritáló hatású.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H318 – Súlyos szemkárosodást okoz.</w:t>
            </w:r>
          </w:p>
          <w:p w:rsidR="00D5778A" w:rsidRDefault="00D5778A" w:rsidP="009D5A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H3</w:t>
            </w:r>
            <w:r w:rsidR="009D5A9A">
              <w:rPr>
                <w:sz w:val="22"/>
              </w:rPr>
              <w:t>35 – Légúti irritációt okozhat.</w:t>
            </w:r>
          </w:p>
          <w:p w:rsidR="009D5A9A" w:rsidRPr="009D5A9A" w:rsidRDefault="009D5A9A" w:rsidP="009D5A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</w:rPr>
            </w:pPr>
            <w:r w:rsidRPr="00D5778A">
              <w:rPr>
                <w:sz w:val="22"/>
                <w:szCs w:val="22"/>
                <w:u w:val="single"/>
              </w:rPr>
              <w:t>A biztonsági adatlapban alkalmazott rövidítések és betűszók magyarázata:</w:t>
            </w:r>
          </w:p>
          <w:p w:rsidR="00063F2F" w:rsidRDefault="00063F2F" w:rsidP="0006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Corr. 1A: Bőrmaró 1. A kategória</w:t>
            </w:r>
          </w:p>
          <w:p w:rsidR="00063F2F" w:rsidRDefault="00063F2F" w:rsidP="0006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Irrit. 2: Bőrirritáció 2. kategória</w:t>
            </w:r>
          </w:p>
          <w:p w:rsidR="00063F2F" w:rsidRPr="00EE68FE" w:rsidRDefault="00063F2F" w:rsidP="00063F2F">
            <w:pPr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Acute tox. 4: Akut toxicitás 4. kategória</w:t>
            </w:r>
          </w:p>
          <w:p w:rsidR="00063F2F" w:rsidRPr="00EE68FE" w:rsidRDefault="00063F2F" w:rsidP="00063F2F">
            <w:pPr>
              <w:rPr>
                <w:sz w:val="22"/>
                <w:szCs w:val="22"/>
              </w:rPr>
            </w:pPr>
            <w:r w:rsidRPr="00EE68FE">
              <w:rPr>
                <w:sz w:val="22"/>
                <w:szCs w:val="22"/>
              </w:rPr>
              <w:t>Eye Dam. 1: Súlyos szemkárosodás/szemirritáció 1. kategória</w:t>
            </w:r>
          </w:p>
          <w:p w:rsidR="00063F2F" w:rsidRPr="00EE68FE" w:rsidRDefault="00063F2F" w:rsidP="0006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STOT SE 3</w:t>
            </w:r>
            <w:r w:rsidRPr="00EE68FE"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 xml:space="preserve">Célszervi toxicitás – egyszeri expozíció </w:t>
            </w:r>
            <w:r w:rsidRPr="00EE6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E68FE">
              <w:rPr>
                <w:sz w:val="22"/>
                <w:szCs w:val="22"/>
              </w:rPr>
              <w:t>. kategória</w:t>
            </w:r>
          </w:p>
          <w:p w:rsidR="00063F2F" w:rsidRDefault="00063F2F" w:rsidP="00063F2F">
            <w:pPr>
              <w:tabs>
                <w:tab w:val="left" w:pos="567"/>
              </w:tabs>
              <w:spacing w:after="120"/>
              <w:ind w:right="-142"/>
              <w:jc w:val="both"/>
              <w:rPr>
                <w:sz w:val="22"/>
                <w:szCs w:val="22"/>
              </w:rPr>
            </w:pPr>
            <w:r w:rsidRPr="00EE68FE">
              <w:rPr>
                <w:bCs/>
                <w:sz w:val="22"/>
                <w:szCs w:val="22"/>
              </w:rPr>
              <w:t xml:space="preserve"> (A rövidítés utáni szám az osztályon belüli kategóriát jelenti, a nagyobb számok kisebb veszélyt jelentenek.)</w:t>
            </w: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CLP: 1272/2008/EK rendelet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CAS szám: A Chemical Abstracts Service jegyzékében szereplő szám.</w:t>
            </w: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 xml:space="preserve">EC szám: az EINECS- és ELINCS számok. </w:t>
            </w: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REACH szám: REACH regisztrációs szám, a gyártóra vonatkozó rész nélkül</w:t>
            </w:r>
          </w:p>
          <w:p w:rsidR="009302C8" w:rsidRPr="00D5778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 xml:space="preserve">LD 50: Közepes halálos dózis mennyisége.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DNEL.: Derived no effect level (Származtatott hatásmentes szint).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PNEC: Predicted no effect concentration (Becsült hatásmentes koncentráció).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CMR hatások: karcinogenitás, mutagenitás és reprodukciós toxicitás.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PBT: perzisztens, bioakkumulatív és toxikus, vPvB: nagyon perzisztens és nagyon bioakkumulatív.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ÁK- érték: megengedett átlagos koncentráció. </w:t>
            </w:r>
          </w:p>
          <w:p w:rsidR="00D5778A" w:rsidRDefault="00D5778A" w:rsidP="00D5778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CK- érték: megengedett csúcskoncentráció. </w:t>
            </w:r>
          </w:p>
          <w:p w:rsidR="009302C8" w:rsidRPr="00100893" w:rsidRDefault="009302C8" w:rsidP="009302C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9302C8" w:rsidRPr="00D5778A" w:rsidRDefault="009302C8" w:rsidP="009302C8">
            <w:pPr>
              <w:spacing w:after="120"/>
              <w:rPr>
                <w:sz w:val="22"/>
                <w:szCs w:val="22"/>
                <w:u w:val="single"/>
              </w:rPr>
            </w:pPr>
            <w:r w:rsidRPr="00D5778A">
              <w:rPr>
                <w:sz w:val="22"/>
                <w:szCs w:val="22"/>
                <w:u w:val="single"/>
              </w:rPr>
              <w:t>Megjegyzés a felhasználó számára:</w:t>
            </w:r>
          </w:p>
          <w:p w:rsidR="009302C8" w:rsidRPr="00D5778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 xml:space="preserve">A fenti információk jelen tudásunkon alapulnak, és a termék szállított állapotára vonatkoznak. </w:t>
            </w:r>
          </w:p>
          <w:p w:rsidR="00001D2A" w:rsidRPr="00D5778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 xml:space="preserve">Csak a biztonsági követelmények szempontjából jellemzik a terméket, és nem arra szolgálnak, </w:t>
            </w:r>
          </w:p>
          <w:p w:rsidR="00001D2A" w:rsidRPr="00D5778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 xml:space="preserve">hogy a termék bizonyos tulajdonságait garantálják. A felhasználó saját felelősségére dönt az </w:t>
            </w:r>
          </w:p>
          <w:p w:rsidR="009302C8" w:rsidRPr="00D5778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D5778A">
              <w:rPr>
                <w:sz w:val="22"/>
                <w:szCs w:val="22"/>
              </w:rPr>
              <w:t>említett információk alkalmazásáról és a termék felhasználásáról.</w:t>
            </w:r>
          </w:p>
          <w:p w:rsidR="00765758" w:rsidRPr="00D5778A" w:rsidRDefault="0076575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</w:p>
          <w:p w:rsidR="0058316F" w:rsidRPr="00100893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D5778A">
              <w:rPr>
                <w:b/>
                <w:sz w:val="22"/>
              </w:rPr>
              <w:t>* Az adatok az előző verzióhoz képest megváltoztak.</w:t>
            </w:r>
          </w:p>
        </w:tc>
      </w:tr>
    </w:tbl>
    <w:p w:rsidR="0058316F" w:rsidRDefault="0058316F">
      <w:pPr>
        <w:rPr>
          <w:sz w:val="22"/>
        </w:rPr>
      </w:pPr>
    </w:p>
    <w:sectPr w:rsidR="0058316F" w:rsidSect="00D9682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83" w:rsidRDefault="00897A83">
      <w:r>
        <w:separator/>
      </w:r>
    </w:p>
  </w:endnote>
  <w:endnote w:type="continuationSeparator" w:id="0">
    <w:p w:rsidR="00897A83" w:rsidRDefault="008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83" w:rsidRDefault="00897A83">
      <w:r>
        <w:separator/>
      </w:r>
    </w:p>
  </w:footnote>
  <w:footnote w:type="continuationSeparator" w:id="0">
    <w:p w:rsidR="00897A83" w:rsidRDefault="0089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6600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08" w:rsidRDefault="005819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8" w:rsidRDefault="008D62E6">
    <w:pPr>
      <w:pStyle w:val="Header"/>
      <w:ind w:right="360"/>
      <w:rPr>
        <w:b/>
        <w:sz w:val="20"/>
      </w:rPr>
    </w:pPr>
    <w:r>
      <w:rPr>
        <w:rStyle w:val="PageNumber"/>
        <w:b/>
        <w:sz w:val="20"/>
      </w:rPr>
      <w:t xml:space="preserve">Cudy </w:t>
    </w:r>
    <w:r w:rsidR="00D52846">
      <w:rPr>
        <w:rStyle w:val="PageNumber"/>
        <w:b/>
        <w:sz w:val="20"/>
      </w:rPr>
      <w:t>mosószappan reszelék</w:t>
    </w:r>
    <w:r w:rsidR="00A35B8A">
      <w:rPr>
        <w:rStyle w:val="PageNumber"/>
        <w:b/>
        <w:sz w:val="20"/>
      </w:rPr>
      <w:tab/>
    </w:r>
    <w:r w:rsidR="00A35B8A">
      <w:rPr>
        <w:rStyle w:val="PageNumber"/>
        <w:b/>
        <w:sz w:val="20"/>
      </w:rPr>
      <w:tab/>
    </w:r>
    <w:r w:rsidR="00A35B8A" w:rsidRPr="00A35B8A">
      <w:rPr>
        <w:rStyle w:val="PageNumber"/>
        <w:b/>
        <w:sz w:val="20"/>
      </w:rPr>
      <w:t xml:space="preserve">oldal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PAGE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9D5A9A">
      <w:rPr>
        <w:rStyle w:val="PageNumber"/>
        <w:b/>
        <w:noProof/>
        <w:sz w:val="20"/>
      </w:rPr>
      <w:t>9</w:t>
    </w:r>
    <w:r w:rsidR="00A35B8A" w:rsidRPr="00A35B8A">
      <w:rPr>
        <w:rStyle w:val="PageNumber"/>
        <w:b/>
        <w:sz w:val="20"/>
      </w:rPr>
      <w:fldChar w:fldCharType="end"/>
    </w:r>
    <w:r w:rsidR="00A35B8A" w:rsidRPr="00A35B8A">
      <w:rPr>
        <w:rStyle w:val="PageNumber"/>
        <w:b/>
        <w:sz w:val="20"/>
      </w:rPr>
      <w:t xml:space="preserve"> / </w:t>
    </w:r>
    <w:r w:rsidR="00A35B8A" w:rsidRPr="00A35B8A">
      <w:rPr>
        <w:rStyle w:val="PageNumber"/>
        <w:b/>
        <w:sz w:val="20"/>
      </w:rPr>
      <w:fldChar w:fldCharType="begin"/>
    </w:r>
    <w:r w:rsidR="00A35B8A" w:rsidRPr="00A35B8A">
      <w:rPr>
        <w:rStyle w:val="PageNumber"/>
        <w:b/>
        <w:sz w:val="20"/>
      </w:rPr>
      <w:instrText>NUMPAGES  \* Arabic  \* MERGEFORMAT</w:instrText>
    </w:r>
    <w:r w:rsidR="00A35B8A" w:rsidRPr="00A35B8A">
      <w:rPr>
        <w:rStyle w:val="PageNumber"/>
        <w:b/>
        <w:sz w:val="20"/>
      </w:rPr>
      <w:fldChar w:fldCharType="separate"/>
    </w:r>
    <w:r w:rsidR="009D5A9A">
      <w:rPr>
        <w:rStyle w:val="PageNumber"/>
        <w:b/>
        <w:noProof/>
        <w:sz w:val="20"/>
      </w:rPr>
      <w:t>9</w:t>
    </w:r>
    <w:r w:rsidR="00A35B8A" w:rsidRPr="00A35B8A">
      <w:rPr>
        <w:rStyle w:val="PageNumber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6662"/>
    <w:multiLevelType w:val="hybridMultilevel"/>
    <w:tmpl w:val="15F47B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837"/>
    <w:multiLevelType w:val="hybridMultilevel"/>
    <w:tmpl w:val="BE3C91C8"/>
    <w:lvl w:ilvl="0" w:tplc="10C49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27DC"/>
    <w:multiLevelType w:val="multilevel"/>
    <w:tmpl w:val="84B48F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" w15:restartNumberingAfterBreak="0">
    <w:nsid w:val="475E27E6"/>
    <w:multiLevelType w:val="multilevel"/>
    <w:tmpl w:val="9FE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5152030C"/>
    <w:multiLevelType w:val="hybridMultilevel"/>
    <w:tmpl w:val="4BB6F35E"/>
    <w:lvl w:ilvl="0" w:tplc="EC643F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51CB"/>
    <w:multiLevelType w:val="multilevel"/>
    <w:tmpl w:val="A014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D44764"/>
    <w:multiLevelType w:val="hybridMultilevel"/>
    <w:tmpl w:val="45181EB2"/>
    <w:lvl w:ilvl="0" w:tplc="1D50E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8"/>
    <w:rsid w:val="00001D2A"/>
    <w:rsid w:val="00032C6B"/>
    <w:rsid w:val="00043583"/>
    <w:rsid w:val="00052E77"/>
    <w:rsid w:val="00063F2F"/>
    <w:rsid w:val="00073629"/>
    <w:rsid w:val="0009478E"/>
    <w:rsid w:val="000B5001"/>
    <w:rsid w:val="000F305B"/>
    <w:rsid w:val="00100893"/>
    <w:rsid w:val="00113C91"/>
    <w:rsid w:val="00114BF3"/>
    <w:rsid w:val="001160D5"/>
    <w:rsid w:val="00131CC1"/>
    <w:rsid w:val="001657EC"/>
    <w:rsid w:val="00165BB7"/>
    <w:rsid w:val="00184539"/>
    <w:rsid w:val="001A40E9"/>
    <w:rsid w:val="001C04D7"/>
    <w:rsid w:val="001C0B00"/>
    <w:rsid w:val="001C7EAB"/>
    <w:rsid w:val="001D5043"/>
    <w:rsid w:val="00204F9F"/>
    <w:rsid w:val="002132AB"/>
    <w:rsid w:val="00220576"/>
    <w:rsid w:val="0022373D"/>
    <w:rsid w:val="00231BAC"/>
    <w:rsid w:val="00235CA8"/>
    <w:rsid w:val="00286CE7"/>
    <w:rsid w:val="002A536A"/>
    <w:rsid w:val="002B0FE3"/>
    <w:rsid w:val="002E51EA"/>
    <w:rsid w:val="002F1EDA"/>
    <w:rsid w:val="00341D7F"/>
    <w:rsid w:val="0037194F"/>
    <w:rsid w:val="0038437D"/>
    <w:rsid w:val="00387104"/>
    <w:rsid w:val="003A02A4"/>
    <w:rsid w:val="003A1ACD"/>
    <w:rsid w:val="003D1D4C"/>
    <w:rsid w:val="003E259F"/>
    <w:rsid w:val="00402085"/>
    <w:rsid w:val="0040315C"/>
    <w:rsid w:val="0041306A"/>
    <w:rsid w:val="00421735"/>
    <w:rsid w:val="0042705B"/>
    <w:rsid w:val="00444A6F"/>
    <w:rsid w:val="00451A6F"/>
    <w:rsid w:val="0047674B"/>
    <w:rsid w:val="004A22D8"/>
    <w:rsid w:val="005469D3"/>
    <w:rsid w:val="00566667"/>
    <w:rsid w:val="0056752C"/>
    <w:rsid w:val="00581908"/>
    <w:rsid w:val="0058316F"/>
    <w:rsid w:val="005C417C"/>
    <w:rsid w:val="005D4876"/>
    <w:rsid w:val="005E1111"/>
    <w:rsid w:val="006117C8"/>
    <w:rsid w:val="00614FAD"/>
    <w:rsid w:val="006429B0"/>
    <w:rsid w:val="0066004A"/>
    <w:rsid w:val="00664D38"/>
    <w:rsid w:val="006842BF"/>
    <w:rsid w:val="00685D7E"/>
    <w:rsid w:val="00696917"/>
    <w:rsid w:val="006A5349"/>
    <w:rsid w:val="006B0A8D"/>
    <w:rsid w:val="006E0749"/>
    <w:rsid w:val="006F3B0C"/>
    <w:rsid w:val="006F4CCC"/>
    <w:rsid w:val="00701DBA"/>
    <w:rsid w:val="007106E8"/>
    <w:rsid w:val="00721880"/>
    <w:rsid w:val="007245B3"/>
    <w:rsid w:val="00726266"/>
    <w:rsid w:val="00727A3A"/>
    <w:rsid w:val="00730D00"/>
    <w:rsid w:val="0074283A"/>
    <w:rsid w:val="007558D3"/>
    <w:rsid w:val="00765758"/>
    <w:rsid w:val="007703F6"/>
    <w:rsid w:val="007776C8"/>
    <w:rsid w:val="007D0005"/>
    <w:rsid w:val="008216E7"/>
    <w:rsid w:val="008244BC"/>
    <w:rsid w:val="00826E2B"/>
    <w:rsid w:val="0083546B"/>
    <w:rsid w:val="00877A49"/>
    <w:rsid w:val="00897A83"/>
    <w:rsid w:val="008A0B1F"/>
    <w:rsid w:val="008D59A8"/>
    <w:rsid w:val="008D62E6"/>
    <w:rsid w:val="009107FE"/>
    <w:rsid w:val="00912A49"/>
    <w:rsid w:val="00925498"/>
    <w:rsid w:val="009302C8"/>
    <w:rsid w:val="0097057F"/>
    <w:rsid w:val="009A4972"/>
    <w:rsid w:val="009C47AA"/>
    <w:rsid w:val="009D4A56"/>
    <w:rsid w:val="009D5A9A"/>
    <w:rsid w:val="009F0A29"/>
    <w:rsid w:val="00A01753"/>
    <w:rsid w:val="00A13317"/>
    <w:rsid w:val="00A25780"/>
    <w:rsid w:val="00A2637A"/>
    <w:rsid w:val="00A35B8A"/>
    <w:rsid w:val="00A43679"/>
    <w:rsid w:val="00A507D3"/>
    <w:rsid w:val="00A519F9"/>
    <w:rsid w:val="00A56CA4"/>
    <w:rsid w:val="00A74603"/>
    <w:rsid w:val="00A753DD"/>
    <w:rsid w:val="00A8283E"/>
    <w:rsid w:val="00AC1487"/>
    <w:rsid w:val="00AF527B"/>
    <w:rsid w:val="00B806C5"/>
    <w:rsid w:val="00B863E4"/>
    <w:rsid w:val="00BB2023"/>
    <w:rsid w:val="00BC6631"/>
    <w:rsid w:val="00BD6C61"/>
    <w:rsid w:val="00BE11C5"/>
    <w:rsid w:val="00C11690"/>
    <w:rsid w:val="00C36C5E"/>
    <w:rsid w:val="00C60B0B"/>
    <w:rsid w:val="00C611C7"/>
    <w:rsid w:val="00C669D5"/>
    <w:rsid w:val="00C749A2"/>
    <w:rsid w:val="00C85E9D"/>
    <w:rsid w:val="00C85ED6"/>
    <w:rsid w:val="00CA60CA"/>
    <w:rsid w:val="00CB3D54"/>
    <w:rsid w:val="00CE2307"/>
    <w:rsid w:val="00CF2219"/>
    <w:rsid w:val="00D140D9"/>
    <w:rsid w:val="00D32F08"/>
    <w:rsid w:val="00D4417E"/>
    <w:rsid w:val="00D52846"/>
    <w:rsid w:val="00D5778A"/>
    <w:rsid w:val="00D83A35"/>
    <w:rsid w:val="00D86DD6"/>
    <w:rsid w:val="00D96822"/>
    <w:rsid w:val="00DB0F1B"/>
    <w:rsid w:val="00DB14B4"/>
    <w:rsid w:val="00E138AD"/>
    <w:rsid w:val="00E21639"/>
    <w:rsid w:val="00E23D92"/>
    <w:rsid w:val="00E301AE"/>
    <w:rsid w:val="00E6286E"/>
    <w:rsid w:val="00E92596"/>
    <w:rsid w:val="00EA6F1A"/>
    <w:rsid w:val="00EC5DCE"/>
    <w:rsid w:val="00EF5B1E"/>
    <w:rsid w:val="00F01372"/>
    <w:rsid w:val="00F253FB"/>
    <w:rsid w:val="00F539B4"/>
    <w:rsid w:val="00F55120"/>
    <w:rsid w:val="00F61C28"/>
    <w:rsid w:val="00FD57A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C864"/>
  <w15:docId w15:val="{A1D820CF-1D54-4AF3-A67B-35EAB036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2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68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D96822"/>
  </w:style>
  <w:style w:type="paragraph" w:styleId="Footer">
    <w:name w:val="footer"/>
    <w:basedOn w:val="Normal"/>
    <w:semiHidden/>
    <w:rsid w:val="00D968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96822"/>
    <w:rPr>
      <w:rFonts w:ascii="Tahoma" w:hAnsi="Tahoma" w:cs="Tahoma"/>
      <w:sz w:val="16"/>
      <w:szCs w:val="16"/>
    </w:rPr>
  </w:style>
  <w:style w:type="character" w:styleId="Hyperlink">
    <w:name w:val="Hyperlink"/>
    <w:rsid w:val="006E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C6B"/>
    <w:pPr>
      <w:ind w:left="720"/>
      <w:contextualSpacing/>
    </w:pPr>
  </w:style>
  <w:style w:type="paragraph" w:styleId="BlockText">
    <w:name w:val="Block Text"/>
    <w:basedOn w:val="Norma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dyfutu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9695-67CF-4666-8559-755AF0ED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2665</Words>
  <Characters>18391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Cudy Future</Company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Ildikó és Dinkó József</dc:creator>
  <cp:keywords/>
  <dc:description/>
  <cp:lastModifiedBy>Windows-felhasználó</cp:lastModifiedBy>
  <cp:revision>15</cp:revision>
  <cp:lastPrinted>2010-11-04T11:09:00Z</cp:lastPrinted>
  <dcterms:created xsi:type="dcterms:W3CDTF">2017-06-10T16:37:00Z</dcterms:created>
  <dcterms:modified xsi:type="dcterms:W3CDTF">2017-06-10T17:29:00Z</dcterms:modified>
</cp:coreProperties>
</file>